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00B0" w:rsidRPr="006000B0" w:rsidRDefault="006000B0" w:rsidP="006000B0">
      <w:pPr>
        <w:pStyle w:val="Heading1"/>
        <w:jc w:val="center"/>
        <w:rPr>
          <w:rFonts w:asciiTheme="minorHAnsi" w:hAnsiTheme="minorHAnsi" w:cstheme="minorHAnsi"/>
        </w:rPr>
      </w:pPr>
      <w:bookmarkStart w:id="0" w:name="_Toc400361362"/>
      <w:bookmarkStart w:id="1" w:name="_Toc443397153"/>
      <w:bookmarkStart w:id="2" w:name="_Toc357771638"/>
      <w:bookmarkStart w:id="3" w:name="_Toc346793416"/>
      <w:bookmarkStart w:id="4" w:name="_Toc328122777"/>
      <w:r w:rsidRPr="001A46A6">
        <w:rPr>
          <w:rFonts w:asciiTheme="minorHAnsi" w:hAnsiTheme="minorHAnsi" w:cstheme="minorHAnsi"/>
          <w:b w:val="0"/>
          <w:bCs/>
          <w:noProof/>
          <w:color w:val="auto"/>
          <w:sz w:val="24"/>
        </w:rPr>
        <w:drawing>
          <wp:anchor distT="0" distB="0" distL="114300" distR="114300" simplePos="0" relativeHeight="251658240" behindDoc="0" locked="0" layoutInCell="1" allowOverlap="1" wp14:anchorId="0F132AD5" wp14:editId="6D5ED5B0">
            <wp:simplePos x="0" y="0"/>
            <wp:positionH relativeFrom="page">
              <wp:posOffset>6550925</wp:posOffset>
            </wp:positionH>
            <wp:positionV relativeFrom="paragraph">
              <wp:posOffset>-224555</wp:posOffset>
            </wp:positionV>
            <wp:extent cx="532263" cy="524815"/>
            <wp:effectExtent l="0" t="0" r="1270" b="8890"/>
            <wp:wrapNone/>
            <wp:docPr id="2" name="Picture 2" descr="BordonInf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rdonInf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0229" cy="532670"/>
                    </a:xfrm>
                    <a:prstGeom prst="rect">
                      <a:avLst/>
                    </a:prstGeom>
                    <a:noFill/>
                    <a:ln>
                      <a:noFill/>
                    </a:ln>
                  </pic:spPr>
                </pic:pic>
              </a:graphicData>
            </a:graphic>
            <wp14:sizeRelH relativeFrom="page">
              <wp14:pctWidth>0</wp14:pctWidth>
            </wp14:sizeRelH>
            <wp14:sizeRelV relativeFrom="page">
              <wp14:pctHeight>0</wp14:pctHeight>
            </wp14:sizeRelV>
          </wp:anchor>
        </w:drawing>
      </w:r>
      <w:r w:rsidR="00DB3E9E" w:rsidRPr="001A46A6">
        <w:rPr>
          <w:rFonts w:asciiTheme="minorHAnsi" w:hAnsiTheme="minorHAnsi" w:cstheme="minorHAnsi"/>
        </w:rPr>
        <w:t xml:space="preserve">Bordon Infant School </w:t>
      </w:r>
      <w:r>
        <w:rPr>
          <w:rFonts w:asciiTheme="minorHAnsi" w:hAnsiTheme="minorHAnsi" w:cstheme="minorHAnsi"/>
        </w:rPr>
        <w:t>p</w:t>
      </w:r>
      <w:r w:rsidR="009D71E8" w:rsidRPr="001A46A6">
        <w:rPr>
          <w:rFonts w:asciiTheme="minorHAnsi" w:hAnsiTheme="minorHAnsi" w:cstheme="minorHAnsi"/>
        </w:rPr>
        <w:t>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rsidR="00E66558" w:rsidRPr="001A46A6" w:rsidRDefault="009D71E8">
      <w:pPr>
        <w:pStyle w:val="Heading2"/>
        <w:rPr>
          <w:rFonts w:asciiTheme="minorHAnsi" w:hAnsiTheme="minorHAnsi" w:cstheme="minorHAnsi"/>
          <w:b w:val="0"/>
          <w:bCs/>
          <w:color w:val="auto"/>
          <w:sz w:val="24"/>
          <w:szCs w:val="24"/>
        </w:rPr>
      </w:pPr>
      <w:r w:rsidRPr="001A46A6">
        <w:rPr>
          <w:rFonts w:asciiTheme="minorHAnsi" w:hAnsiTheme="minorHAnsi" w:cstheme="minorHAnsi"/>
          <w:b w:val="0"/>
          <w:bCs/>
          <w:color w:val="auto"/>
          <w:sz w:val="24"/>
          <w:szCs w:val="24"/>
        </w:rPr>
        <w:t xml:space="preserve">This statement details our school’s use of pupil premium funding to help improve the attainment of our disadvantaged pupils. </w:t>
      </w:r>
    </w:p>
    <w:p w:rsidR="00E66558" w:rsidRPr="001A46A6" w:rsidRDefault="009D71E8">
      <w:pPr>
        <w:pStyle w:val="Heading2"/>
        <w:spacing w:before="240"/>
        <w:rPr>
          <w:rFonts w:asciiTheme="minorHAnsi" w:hAnsiTheme="minorHAnsi" w:cstheme="minorHAnsi"/>
          <w:b w:val="0"/>
          <w:bCs/>
          <w:color w:val="auto"/>
          <w:sz w:val="24"/>
          <w:szCs w:val="24"/>
        </w:rPr>
      </w:pPr>
      <w:r w:rsidRPr="001A46A6">
        <w:rPr>
          <w:rFonts w:asciiTheme="minorHAnsi" w:hAnsiTheme="minorHAnsi" w:cstheme="minorHAnsi"/>
          <w:b w:val="0"/>
          <w:bCs/>
          <w:color w:val="auto"/>
          <w:sz w:val="24"/>
          <w:szCs w:val="24"/>
        </w:rPr>
        <w:t xml:space="preserve">It outlines our pupil premium strategy, how we intend to spend the funding in this academic year and the effect that last year’s spending of pupil premium had within our school. </w:t>
      </w:r>
    </w:p>
    <w:p w:rsidR="00E66558" w:rsidRPr="001A46A6" w:rsidRDefault="009D71E8">
      <w:pPr>
        <w:pStyle w:val="Heading2"/>
        <w:rPr>
          <w:rFonts w:asciiTheme="minorHAnsi" w:hAnsiTheme="minorHAnsi" w:cstheme="minorHAnsi"/>
        </w:rPr>
      </w:pPr>
      <w:r w:rsidRPr="001A46A6">
        <w:rPr>
          <w:rFonts w:asciiTheme="minorHAnsi" w:hAnsiTheme="minorHAnsi" w:cstheme="minorHAnsi"/>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RPr="001A46A6">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1A46A6" w:rsidRDefault="009D71E8">
            <w:pPr>
              <w:pStyle w:val="TableHeader"/>
              <w:jc w:val="left"/>
              <w:rPr>
                <w:rFonts w:asciiTheme="minorHAnsi" w:hAnsiTheme="minorHAnsi" w:cstheme="minorHAnsi"/>
              </w:rPr>
            </w:pPr>
            <w:r w:rsidRPr="001A46A6">
              <w:rPr>
                <w:rFonts w:asciiTheme="minorHAnsi" w:hAnsiTheme="minorHAnsi" w:cstheme="minorHAnsi"/>
              </w:rP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1A46A6" w:rsidRDefault="009D71E8">
            <w:pPr>
              <w:pStyle w:val="TableHeader"/>
              <w:jc w:val="left"/>
              <w:rPr>
                <w:rFonts w:asciiTheme="minorHAnsi" w:hAnsiTheme="minorHAnsi" w:cstheme="minorHAnsi"/>
              </w:rPr>
            </w:pPr>
            <w:r w:rsidRPr="001A46A6">
              <w:rPr>
                <w:rFonts w:asciiTheme="minorHAnsi" w:hAnsiTheme="minorHAnsi" w:cstheme="minorHAnsi"/>
              </w:rPr>
              <w:t>Data</w:t>
            </w:r>
          </w:p>
        </w:tc>
      </w:tr>
      <w:tr w:rsidR="00E66558" w:rsidRPr="001A46A6">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9D71E8">
            <w:pPr>
              <w:pStyle w:val="TableRow"/>
              <w:rPr>
                <w:rFonts w:asciiTheme="minorHAnsi" w:hAnsiTheme="minorHAnsi" w:cstheme="minorHAnsi"/>
              </w:rPr>
            </w:pPr>
            <w:r w:rsidRPr="001A46A6">
              <w:rPr>
                <w:rFonts w:asciiTheme="minorHAnsi" w:hAnsiTheme="minorHAnsi" w:cstheme="minorHAnsi"/>
              </w:rP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DB3E9E">
            <w:pPr>
              <w:pStyle w:val="TableRow"/>
              <w:rPr>
                <w:rFonts w:asciiTheme="minorHAnsi" w:hAnsiTheme="minorHAnsi" w:cstheme="minorHAnsi"/>
              </w:rPr>
            </w:pPr>
            <w:r w:rsidRPr="001A46A6">
              <w:rPr>
                <w:rFonts w:asciiTheme="minorHAnsi" w:hAnsiTheme="minorHAnsi" w:cstheme="minorHAnsi"/>
              </w:rPr>
              <w:t>Bordon Infant School</w:t>
            </w:r>
          </w:p>
        </w:tc>
      </w:tr>
      <w:tr w:rsidR="00E66558" w:rsidRPr="001A46A6">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9D71E8">
            <w:pPr>
              <w:pStyle w:val="TableRow"/>
              <w:rPr>
                <w:rFonts w:asciiTheme="minorHAnsi" w:hAnsiTheme="minorHAnsi" w:cstheme="minorHAnsi"/>
              </w:rPr>
            </w:pPr>
            <w:r w:rsidRPr="001A46A6">
              <w:rPr>
                <w:rFonts w:asciiTheme="minorHAnsi" w:hAnsiTheme="minorHAnsi" w:cstheme="minorHAnsi"/>
              </w:rP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B61ACE">
            <w:pPr>
              <w:pStyle w:val="TableRow"/>
              <w:rPr>
                <w:rFonts w:asciiTheme="minorHAnsi" w:hAnsiTheme="minorHAnsi" w:cstheme="minorHAnsi"/>
              </w:rPr>
            </w:pPr>
            <w:r>
              <w:rPr>
                <w:rFonts w:asciiTheme="minorHAnsi" w:hAnsiTheme="minorHAnsi" w:cstheme="minorHAnsi"/>
              </w:rPr>
              <w:t>236</w:t>
            </w:r>
          </w:p>
        </w:tc>
      </w:tr>
      <w:tr w:rsidR="00E66558" w:rsidRPr="001A46A6">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9D71E8">
            <w:pPr>
              <w:pStyle w:val="TableRow"/>
              <w:rPr>
                <w:rFonts w:asciiTheme="minorHAnsi" w:hAnsiTheme="minorHAnsi" w:cstheme="minorHAnsi"/>
              </w:rPr>
            </w:pPr>
            <w:r w:rsidRPr="001A46A6">
              <w:rPr>
                <w:rFonts w:asciiTheme="minorHAnsi" w:hAnsiTheme="minorHAnsi" w:cstheme="minorHAnsi"/>
              </w:rP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540F24" w:rsidP="003A6258">
            <w:pPr>
              <w:pStyle w:val="TableRow"/>
              <w:rPr>
                <w:rFonts w:asciiTheme="minorHAnsi" w:hAnsiTheme="minorHAnsi" w:cstheme="minorHAnsi"/>
              </w:rPr>
            </w:pPr>
            <w:r w:rsidRPr="00540F24">
              <w:rPr>
                <w:rFonts w:asciiTheme="minorHAnsi" w:hAnsiTheme="minorHAnsi" w:cstheme="minorHAnsi"/>
              </w:rPr>
              <w:t>1</w:t>
            </w:r>
            <w:r w:rsidR="0078355B">
              <w:rPr>
                <w:rFonts w:asciiTheme="minorHAnsi" w:hAnsiTheme="minorHAnsi" w:cstheme="minorHAnsi"/>
              </w:rPr>
              <w:t>4</w:t>
            </w:r>
            <w:r w:rsidR="00DB3E9E" w:rsidRPr="00540F24">
              <w:rPr>
                <w:rFonts w:asciiTheme="minorHAnsi" w:hAnsiTheme="minorHAnsi" w:cstheme="minorHAnsi"/>
              </w:rPr>
              <w:t>%</w:t>
            </w:r>
          </w:p>
        </w:tc>
      </w:tr>
      <w:tr w:rsidR="00E66558" w:rsidRPr="001A46A6">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9D71E8">
            <w:pPr>
              <w:pStyle w:val="TableRow"/>
              <w:rPr>
                <w:rFonts w:asciiTheme="minorHAnsi" w:hAnsiTheme="minorHAnsi" w:cstheme="minorHAnsi"/>
              </w:rPr>
            </w:pPr>
            <w:r w:rsidRPr="001A46A6">
              <w:rPr>
                <w:rFonts w:asciiTheme="minorHAnsi" w:hAnsiTheme="minorHAnsi" w:cstheme="minorHAnsi"/>
                <w:szCs w:val="22"/>
              </w:rPr>
              <w:t xml:space="preserve">Academic year/years that our current pupil premium strategy plan covers </w:t>
            </w:r>
            <w:r w:rsidRPr="001A46A6">
              <w:rPr>
                <w:rFonts w:asciiTheme="minorHAnsi" w:hAnsiTheme="minorHAnsi" w:cstheme="minorHAnsi"/>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07C76" w:rsidRPr="001A46A6" w:rsidRDefault="00A07C76" w:rsidP="00A07C76">
            <w:pPr>
              <w:pStyle w:val="TableRow"/>
              <w:rPr>
                <w:rFonts w:asciiTheme="minorHAnsi" w:hAnsiTheme="minorHAnsi" w:cstheme="minorHAnsi"/>
                <w:color w:val="auto"/>
              </w:rPr>
            </w:pPr>
            <w:r w:rsidRPr="001A46A6">
              <w:rPr>
                <w:rFonts w:asciiTheme="minorHAnsi" w:hAnsiTheme="minorHAnsi" w:cstheme="minorHAnsi"/>
                <w:color w:val="auto"/>
              </w:rPr>
              <w:t xml:space="preserve">2021/2022 to </w:t>
            </w:r>
          </w:p>
          <w:p w:rsidR="00E66558" w:rsidRPr="001A46A6" w:rsidRDefault="00A07C76" w:rsidP="00A07C76">
            <w:pPr>
              <w:pStyle w:val="TableRow"/>
              <w:rPr>
                <w:rFonts w:asciiTheme="minorHAnsi" w:hAnsiTheme="minorHAnsi" w:cstheme="minorHAnsi"/>
              </w:rPr>
            </w:pPr>
            <w:r w:rsidRPr="001A46A6">
              <w:rPr>
                <w:rFonts w:asciiTheme="minorHAnsi" w:hAnsiTheme="minorHAnsi" w:cstheme="minorHAnsi"/>
                <w:color w:val="auto"/>
              </w:rPr>
              <w:t>2024/2025</w:t>
            </w:r>
          </w:p>
        </w:tc>
      </w:tr>
      <w:tr w:rsidR="00E66558" w:rsidRPr="001A46A6">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9D71E8">
            <w:pPr>
              <w:pStyle w:val="TableRow"/>
              <w:rPr>
                <w:rFonts w:asciiTheme="minorHAnsi" w:hAnsiTheme="minorHAnsi" w:cstheme="minorHAnsi"/>
              </w:rPr>
            </w:pPr>
            <w:r w:rsidRPr="001A46A6">
              <w:rPr>
                <w:rFonts w:asciiTheme="minorHAnsi" w:hAnsiTheme="minorHAnsi" w:cstheme="minorHAnsi"/>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3A6258">
            <w:pPr>
              <w:pStyle w:val="TableRow"/>
              <w:rPr>
                <w:rFonts w:asciiTheme="minorHAnsi" w:hAnsiTheme="minorHAnsi" w:cstheme="minorHAnsi"/>
              </w:rPr>
            </w:pPr>
            <w:r>
              <w:rPr>
                <w:rFonts w:asciiTheme="minorHAnsi" w:hAnsiTheme="minorHAnsi" w:cstheme="minorHAnsi"/>
              </w:rPr>
              <w:t>November 2024</w:t>
            </w:r>
          </w:p>
        </w:tc>
      </w:tr>
      <w:tr w:rsidR="00E66558" w:rsidRPr="001A46A6">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9D71E8">
            <w:pPr>
              <w:pStyle w:val="TableRow"/>
              <w:rPr>
                <w:rFonts w:asciiTheme="minorHAnsi" w:hAnsiTheme="minorHAnsi" w:cstheme="minorHAnsi"/>
              </w:rPr>
            </w:pPr>
            <w:r w:rsidRPr="001A46A6">
              <w:rPr>
                <w:rFonts w:asciiTheme="minorHAnsi" w:hAnsiTheme="minorHAnsi" w:cstheme="minorHAnsi"/>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3A6258">
            <w:pPr>
              <w:pStyle w:val="TableRow"/>
              <w:rPr>
                <w:rFonts w:asciiTheme="minorHAnsi" w:hAnsiTheme="minorHAnsi" w:cstheme="minorHAnsi"/>
              </w:rPr>
            </w:pPr>
            <w:r>
              <w:rPr>
                <w:rFonts w:asciiTheme="minorHAnsi" w:hAnsiTheme="minorHAnsi" w:cstheme="minorHAnsi"/>
              </w:rPr>
              <w:t>November 2025</w:t>
            </w:r>
          </w:p>
        </w:tc>
      </w:tr>
      <w:tr w:rsidR="00E66558" w:rsidRPr="001A46A6">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9D71E8">
            <w:pPr>
              <w:pStyle w:val="TableRow"/>
              <w:rPr>
                <w:rFonts w:asciiTheme="minorHAnsi" w:hAnsiTheme="minorHAnsi" w:cstheme="minorHAnsi"/>
              </w:rPr>
            </w:pPr>
            <w:r w:rsidRPr="001A46A6">
              <w:rPr>
                <w:rFonts w:asciiTheme="minorHAnsi" w:hAnsiTheme="minorHAnsi" w:cstheme="minorHAnsi"/>
              </w:rP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DB3E9E">
            <w:pPr>
              <w:pStyle w:val="TableRow"/>
              <w:rPr>
                <w:rFonts w:asciiTheme="minorHAnsi" w:hAnsiTheme="minorHAnsi" w:cstheme="minorHAnsi"/>
              </w:rPr>
            </w:pPr>
            <w:r w:rsidRPr="001A46A6">
              <w:rPr>
                <w:rFonts w:asciiTheme="minorHAnsi" w:hAnsiTheme="minorHAnsi" w:cstheme="minorHAnsi"/>
              </w:rPr>
              <w:t>Governing Body</w:t>
            </w:r>
          </w:p>
        </w:tc>
      </w:tr>
      <w:tr w:rsidR="00E66558" w:rsidRPr="001A46A6">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9D71E8">
            <w:pPr>
              <w:pStyle w:val="TableRow"/>
              <w:rPr>
                <w:rFonts w:asciiTheme="minorHAnsi" w:hAnsiTheme="minorHAnsi" w:cstheme="minorHAnsi"/>
              </w:rPr>
            </w:pPr>
            <w:r w:rsidRPr="001A46A6">
              <w:rPr>
                <w:rFonts w:asciiTheme="minorHAnsi" w:hAnsiTheme="minorHAnsi" w:cstheme="minorHAnsi"/>
              </w:rP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DB3E9E">
            <w:pPr>
              <w:pStyle w:val="TableRow"/>
              <w:rPr>
                <w:rFonts w:asciiTheme="minorHAnsi" w:hAnsiTheme="minorHAnsi" w:cstheme="minorHAnsi"/>
              </w:rPr>
            </w:pPr>
            <w:r w:rsidRPr="001A46A6">
              <w:rPr>
                <w:rFonts w:asciiTheme="minorHAnsi" w:hAnsiTheme="minorHAnsi" w:cstheme="minorHAnsi"/>
              </w:rPr>
              <w:t>Matt Greenhalgh</w:t>
            </w:r>
          </w:p>
          <w:p w:rsidR="00DB3E9E" w:rsidRPr="001A46A6" w:rsidRDefault="00DB3E9E">
            <w:pPr>
              <w:pStyle w:val="TableRow"/>
              <w:rPr>
                <w:rFonts w:asciiTheme="minorHAnsi" w:hAnsiTheme="minorHAnsi" w:cstheme="minorHAnsi"/>
              </w:rPr>
            </w:pPr>
            <w:proofErr w:type="spellStart"/>
            <w:r w:rsidRPr="001A46A6">
              <w:rPr>
                <w:rFonts w:asciiTheme="minorHAnsi" w:hAnsiTheme="minorHAnsi" w:cstheme="minorHAnsi"/>
              </w:rPr>
              <w:t>Headteacher</w:t>
            </w:r>
            <w:proofErr w:type="spellEnd"/>
          </w:p>
        </w:tc>
      </w:tr>
      <w:tr w:rsidR="00E66558" w:rsidRPr="001A46A6">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9D71E8">
            <w:pPr>
              <w:pStyle w:val="TableRow"/>
              <w:rPr>
                <w:rFonts w:asciiTheme="minorHAnsi" w:hAnsiTheme="minorHAnsi" w:cstheme="minorHAnsi"/>
              </w:rPr>
            </w:pPr>
            <w:r w:rsidRPr="001A46A6">
              <w:rPr>
                <w:rFonts w:asciiTheme="minorHAnsi" w:hAnsiTheme="minorHAnsi" w:cstheme="minorHAnsi"/>
              </w:rPr>
              <w:t xml:space="preserve">Governor </w:t>
            </w:r>
            <w:r w:rsidRPr="001A46A6">
              <w:rPr>
                <w:rFonts w:asciiTheme="minorHAnsi" w:hAnsiTheme="minorHAnsi" w:cstheme="minorHAnsi"/>
                <w:szCs w:val="22"/>
              </w:rPr>
              <w:t xml:space="preserve">/ Trustee </w:t>
            </w:r>
            <w:r w:rsidRPr="001A46A6">
              <w:rPr>
                <w:rFonts w:asciiTheme="minorHAnsi" w:hAnsiTheme="minorHAnsi" w:cstheme="minorHAnsi"/>
              </w:rP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E66558">
            <w:pPr>
              <w:pStyle w:val="TableRow"/>
              <w:rPr>
                <w:rFonts w:asciiTheme="minorHAnsi" w:hAnsiTheme="minorHAnsi" w:cstheme="minorHAnsi"/>
              </w:rPr>
            </w:pPr>
          </w:p>
        </w:tc>
      </w:tr>
    </w:tbl>
    <w:bookmarkEnd w:id="2"/>
    <w:bookmarkEnd w:id="3"/>
    <w:bookmarkEnd w:id="4"/>
    <w:p w:rsidR="00E66558" w:rsidRPr="001A46A6" w:rsidRDefault="009D71E8">
      <w:pPr>
        <w:spacing w:before="480" w:line="240" w:lineRule="auto"/>
        <w:rPr>
          <w:rFonts w:asciiTheme="minorHAnsi" w:hAnsiTheme="minorHAnsi" w:cstheme="minorHAnsi"/>
          <w:b/>
          <w:color w:val="104F75"/>
          <w:sz w:val="32"/>
          <w:szCs w:val="32"/>
        </w:rPr>
      </w:pPr>
      <w:r w:rsidRPr="001A46A6">
        <w:rPr>
          <w:rFonts w:asciiTheme="minorHAnsi" w:hAnsiTheme="minorHAnsi" w:cstheme="minorHAnsi"/>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1A46A6">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rsidR="00E66558" w:rsidRPr="001A46A6" w:rsidRDefault="009D71E8">
            <w:pPr>
              <w:pStyle w:val="TableRow"/>
              <w:rPr>
                <w:rFonts w:asciiTheme="minorHAnsi" w:hAnsiTheme="minorHAnsi" w:cstheme="minorHAnsi"/>
              </w:rPr>
            </w:pPr>
            <w:r w:rsidRPr="001A46A6">
              <w:rPr>
                <w:rFonts w:asciiTheme="minorHAnsi" w:hAnsiTheme="minorHAnsi" w:cstheme="minorHAnsi"/>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rsidR="00E66558" w:rsidRPr="001A46A6" w:rsidRDefault="009D71E8">
            <w:pPr>
              <w:pStyle w:val="TableRow"/>
              <w:rPr>
                <w:rFonts w:asciiTheme="minorHAnsi" w:hAnsiTheme="minorHAnsi" w:cstheme="minorHAnsi"/>
              </w:rPr>
            </w:pPr>
            <w:r w:rsidRPr="001A46A6">
              <w:rPr>
                <w:rFonts w:asciiTheme="minorHAnsi" w:hAnsiTheme="minorHAnsi" w:cstheme="minorHAnsi"/>
                <w:b/>
              </w:rPr>
              <w:t>Amount</w:t>
            </w:r>
          </w:p>
        </w:tc>
      </w:tr>
      <w:tr w:rsidR="00E66558" w:rsidRPr="001A46A6">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66558" w:rsidRPr="001A46A6" w:rsidRDefault="009D71E8">
            <w:pPr>
              <w:pStyle w:val="TableRow"/>
              <w:rPr>
                <w:rFonts w:asciiTheme="minorHAnsi" w:hAnsiTheme="minorHAnsi" w:cstheme="minorHAnsi"/>
              </w:rPr>
            </w:pPr>
            <w:r w:rsidRPr="001A46A6">
              <w:rPr>
                <w:rFonts w:asciiTheme="minorHAnsi" w:hAnsiTheme="minorHAnsi" w:cstheme="minorHAnsi"/>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9D71E8" w:rsidP="00FF72B3">
            <w:pPr>
              <w:pStyle w:val="TableRow"/>
              <w:rPr>
                <w:rFonts w:asciiTheme="minorHAnsi" w:hAnsiTheme="minorHAnsi" w:cstheme="minorHAnsi"/>
              </w:rPr>
            </w:pPr>
            <w:r w:rsidRPr="001A46A6">
              <w:rPr>
                <w:rFonts w:asciiTheme="minorHAnsi" w:hAnsiTheme="minorHAnsi" w:cstheme="minorHAnsi"/>
              </w:rPr>
              <w:t>£</w:t>
            </w:r>
            <w:r w:rsidR="00FF72B3">
              <w:rPr>
                <w:rFonts w:asciiTheme="minorHAnsi" w:hAnsiTheme="minorHAnsi" w:cstheme="minorHAnsi"/>
              </w:rPr>
              <w:t>4</w:t>
            </w:r>
            <w:r w:rsidR="00C454C0" w:rsidRPr="003A75C7">
              <w:rPr>
                <w:rFonts w:asciiTheme="minorHAnsi" w:hAnsiTheme="minorHAnsi" w:cstheme="minorHAnsi"/>
              </w:rPr>
              <w:t>7</w:t>
            </w:r>
            <w:r w:rsidR="00FF72B3">
              <w:rPr>
                <w:rFonts w:asciiTheme="minorHAnsi" w:hAnsiTheme="minorHAnsi" w:cstheme="minorHAnsi"/>
              </w:rPr>
              <w:t>,36</w:t>
            </w:r>
            <w:r w:rsidR="00C454C0" w:rsidRPr="003A75C7">
              <w:rPr>
                <w:rFonts w:asciiTheme="minorHAnsi" w:hAnsiTheme="minorHAnsi" w:cstheme="minorHAnsi"/>
              </w:rPr>
              <w:t>0</w:t>
            </w:r>
          </w:p>
        </w:tc>
      </w:tr>
      <w:tr w:rsidR="00E66558" w:rsidRPr="001A46A6">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66558" w:rsidRPr="001A46A6" w:rsidRDefault="009D71E8">
            <w:pPr>
              <w:pStyle w:val="TableRow"/>
              <w:rPr>
                <w:rFonts w:asciiTheme="minorHAnsi" w:hAnsiTheme="minorHAnsi" w:cstheme="minorHAnsi"/>
              </w:rPr>
            </w:pPr>
            <w:r w:rsidRPr="001A46A6">
              <w:rPr>
                <w:rFonts w:asciiTheme="minorHAnsi" w:hAnsiTheme="minorHAnsi" w:cstheme="minorHAnsi"/>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9D71E8">
            <w:pPr>
              <w:pStyle w:val="TableRow"/>
              <w:rPr>
                <w:rFonts w:asciiTheme="minorHAnsi" w:hAnsiTheme="minorHAnsi" w:cstheme="minorHAnsi"/>
              </w:rPr>
            </w:pPr>
            <w:r w:rsidRPr="001A46A6">
              <w:rPr>
                <w:rFonts w:asciiTheme="minorHAnsi" w:hAnsiTheme="minorHAnsi" w:cstheme="minorHAnsi"/>
              </w:rPr>
              <w:t>£</w:t>
            </w:r>
            <w:r w:rsidR="00DB3E9E" w:rsidRPr="001A46A6">
              <w:rPr>
                <w:rFonts w:asciiTheme="minorHAnsi" w:hAnsiTheme="minorHAnsi" w:cstheme="minorHAnsi"/>
              </w:rPr>
              <w:t>0</w:t>
            </w:r>
          </w:p>
        </w:tc>
      </w:tr>
      <w:tr w:rsidR="00E66558" w:rsidRPr="001A46A6">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9D71E8">
            <w:pPr>
              <w:pStyle w:val="TableRow"/>
              <w:rPr>
                <w:rFonts w:asciiTheme="minorHAnsi" w:hAnsiTheme="minorHAnsi" w:cstheme="minorHAnsi"/>
                <w:b/>
              </w:rPr>
            </w:pPr>
            <w:r w:rsidRPr="001A46A6">
              <w:rPr>
                <w:rFonts w:asciiTheme="minorHAnsi" w:hAnsiTheme="minorHAnsi" w:cstheme="minorHAnsi"/>
                <w:b/>
              </w:rPr>
              <w:t>Total budget for this academic year</w:t>
            </w:r>
          </w:p>
          <w:p w:rsidR="00E66558" w:rsidRPr="001A46A6" w:rsidRDefault="009D71E8">
            <w:pPr>
              <w:pStyle w:val="TableRow"/>
              <w:rPr>
                <w:rFonts w:asciiTheme="minorHAnsi" w:hAnsiTheme="minorHAnsi" w:cstheme="minorHAnsi"/>
              </w:rPr>
            </w:pPr>
            <w:r w:rsidRPr="001A46A6">
              <w:rPr>
                <w:rFonts w:asciiTheme="minorHAnsi" w:hAnsiTheme="minorHAnsi" w:cstheme="minorHAnsi"/>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FF72B3" w:rsidP="00BC4097">
            <w:pPr>
              <w:pStyle w:val="TableRow"/>
              <w:rPr>
                <w:rFonts w:asciiTheme="minorHAnsi" w:hAnsiTheme="minorHAnsi" w:cstheme="minorHAnsi"/>
              </w:rPr>
            </w:pPr>
            <w:r w:rsidRPr="001A46A6">
              <w:rPr>
                <w:rFonts w:asciiTheme="minorHAnsi" w:hAnsiTheme="minorHAnsi" w:cstheme="minorHAnsi"/>
              </w:rPr>
              <w:t>£</w:t>
            </w:r>
            <w:r>
              <w:rPr>
                <w:rFonts w:asciiTheme="minorHAnsi" w:hAnsiTheme="minorHAnsi" w:cstheme="minorHAnsi"/>
              </w:rPr>
              <w:t>4</w:t>
            </w:r>
            <w:r w:rsidRPr="003A75C7">
              <w:rPr>
                <w:rFonts w:asciiTheme="minorHAnsi" w:hAnsiTheme="minorHAnsi" w:cstheme="minorHAnsi"/>
              </w:rPr>
              <w:t>7</w:t>
            </w:r>
            <w:r>
              <w:rPr>
                <w:rFonts w:asciiTheme="minorHAnsi" w:hAnsiTheme="minorHAnsi" w:cstheme="minorHAnsi"/>
              </w:rPr>
              <w:t>,36</w:t>
            </w:r>
            <w:r w:rsidRPr="003A75C7">
              <w:rPr>
                <w:rFonts w:asciiTheme="minorHAnsi" w:hAnsiTheme="minorHAnsi" w:cstheme="minorHAnsi"/>
              </w:rPr>
              <w:t>0</w:t>
            </w:r>
          </w:p>
        </w:tc>
      </w:tr>
    </w:tbl>
    <w:p w:rsidR="00E66558" w:rsidRPr="001A46A6" w:rsidRDefault="009D71E8">
      <w:pPr>
        <w:pStyle w:val="Heading1"/>
        <w:rPr>
          <w:rFonts w:asciiTheme="minorHAnsi" w:hAnsiTheme="minorHAnsi" w:cstheme="minorHAnsi"/>
        </w:rPr>
      </w:pPr>
      <w:r w:rsidRPr="001A46A6">
        <w:rPr>
          <w:rFonts w:asciiTheme="minorHAnsi" w:hAnsiTheme="minorHAnsi" w:cstheme="minorHAnsi"/>
        </w:rPr>
        <w:lastRenderedPageBreak/>
        <w:t>Part A: Pupil premium strategy plan</w:t>
      </w:r>
    </w:p>
    <w:p w:rsidR="00E66558" w:rsidRPr="001A46A6" w:rsidRDefault="009D71E8">
      <w:pPr>
        <w:pStyle w:val="Heading2"/>
        <w:rPr>
          <w:rFonts w:asciiTheme="minorHAnsi" w:hAnsiTheme="minorHAnsi" w:cstheme="minorHAnsi"/>
        </w:rPr>
      </w:pPr>
      <w:bookmarkStart w:id="14" w:name="_Toc357771640"/>
      <w:bookmarkStart w:id="15" w:name="_Toc346793418"/>
      <w:r w:rsidRPr="001A46A6">
        <w:rPr>
          <w:rFonts w:asciiTheme="minorHAnsi" w:hAnsiTheme="minorHAnsi" w:cstheme="minorHAnsi"/>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1A46A6">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B3E9E" w:rsidRPr="001A46A6" w:rsidRDefault="00DB3E9E" w:rsidP="001A46A6">
            <w:pPr>
              <w:pStyle w:val="NoSpacing"/>
              <w:rPr>
                <w:rFonts w:asciiTheme="minorHAnsi" w:hAnsiTheme="minorHAnsi" w:cstheme="minorHAnsi"/>
                <w:sz w:val="22"/>
              </w:rPr>
            </w:pPr>
            <w:r w:rsidRPr="001A46A6">
              <w:rPr>
                <w:rFonts w:asciiTheme="minorHAnsi" w:hAnsiTheme="minorHAnsi" w:cstheme="minorHAnsi"/>
                <w:sz w:val="22"/>
              </w:rPr>
              <w:t>The money the school receives for children who are, or have been in the last 6 years, eligible for additional funding is used to ensure that every child has the very best opportunity to leave school with all of the skills, knowledge and emotional confidence to ensure that are ready for the next stage of their educational journey.</w:t>
            </w:r>
          </w:p>
          <w:p w:rsidR="001A46A6" w:rsidRPr="001A46A6" w:rsidRDefault="001A46A6" w:rsidP="001A46A6">
            <w:pPr>
              <w:pStyle w:val="NoSpacing"/>
              <w:rPr>
                <w:rFonts w:asciiTheme="minorHAnsi" w:hAnsiTheme="minorHAnsi" w:cstheme="minorHAnsi"/>
                <w:sz w:val="22"/>
              </w:rPr>
            </w:pPr>
          </w:p>
          <w:p w:rsidR="001A46A6" w:rsidRPr="001A46A6" w:rsidRDefault="00DB3E9E" w:rsidP="001A46A6">
            <w:pPr>
              <w:pStyle w:val="NoSpacing"/>
              <w:rPr>
                <w:rFonts w:asciiTheme="minorHAnsi" w:hAnsiTheme="minorHAnsi" w:cstheme="minorHAnsi"/>
                <w:sz w:val="22"/>
              </w:rPr>
            </w:pPr>
            <w:r w:rsidRPr="001A46A6">
              <w:rPr>
                <w:rFonts w:asciiTheme="minorHAnsi" w:hAnsiTheme="minorHAnsi" w:cstheme="minorHAnsi"/>
                <w:sz w:val="22"/>
              </w:rPr>
              <w:t>At Bordon Infants we believe the money should</w:t>
            </w:r>
          </w:p>
          <w:p w:rsidR="001A46A6" w:rsidRPr="001A46A6" w:rsidRDefault="00DB3E9E" w:rsidP="001A46A6">
            <w:pPr>
              <w:pStyle w:val="NoSpacing"/>
              <w:numPr>
                <w:ilvl w:val="0"/>
                <w:numId w:val="23"/>
              </w:numPr>
              <w:rPr>
                <w:rFonts w:asciiTheme="minorHAnsi" w:hAnsiTheme="minorHAnsi" w:cstheme="minorHAnsi"/>
                <w:sz w:val="22"/>
              </w:rPr>
            </w:pPr>
            <w:r w:rsidRPr="001A46A6">
              <w:rPr>
                <w:rFonts w:asciiTheme="minorHAnsi" w:hAnsiTheme="minorHAnsi" w:cstheme="minorHAnsi"/>
                <w:sz w:val="22"/>
              </w:rPr>
              <w:t>Be used in a targeted way based on an annual identification of need</w:t>
            </w:r>
          </w:p>
          <w:p w:rsidR="00DB3E9E" w:rsidRPr="001A46A6" w:rsidRDefault="00DB3E9E" w:rsidP="001A46A6">
            <w:pPr>
              <w:pStyle w:val="NoSpacing"/>
              <w:numPr>
                <w:ilvl w:val="0"/>
                <w:numId w:val="23"/>
              </w:numPr>
              <w:rPr>
                <w:rFonts w:asciiTheme="minorHAnsi" w:hAnsiTheme="minorHAnsi" w:cstheme="minorHAnsi"/>
                <w:sz w:val="22"/>
              </w:rPr>
            </w:pPr>
            <w:r w:rsidRPr="001A46A6">
              <w:rPr>
                <w:rFonts w:asciiTheme="minorHAnsi" w:hAnsiTheme="minorHAnsi" w:cstheme="minorHAnsi"/>
                <w:sz w:val="22"/>
              </w:rPr>
              <w:t>To overcome any barrier to learning</w:t>
            </w:r>
          </w:p>
          <w:p w:rsidR="00DB3E9E" w:rsidRPr="001A46A6" w:rsidRDefault="00DB3E9E" w:rsidP="001A46A6">
            <w:pPr>
              <w:pStyle w:val="NoSpacing"/>
              <w:numPr>
                <w:ilvl w:val="0"/>
                <w:numId w:val="23"/>
              </w:numPr>
              <w:rPr>
                <w:rFonts w:asciiTheme="minorHAnsi" w:hAnsiTheme="minorHAnsi" w:cstheme="minorHAnsi"/>
                <w:sz w:val="22"/>
              </w:rPr>
            </w:pPr>
            <w:r w:rsidRPr="001A46A6">
              <w:rPr>
                <w:rFonts w:asciiTheme="minorHAnsi" w:hAnsiTheme="minorHAnsi" w:cstheme="minorHAnsi"/>
                <w:sz w:val="22"/>
              </w:rPr>
              <w:t>To support the whole family with a ‘wrap around’ package</w:t>
            </w:r>
          </w:p>
          <w:p w:rsidR="00DB3E9E" w:rsidRPr="001A46A6" w:rsidRDefault="00DB3E9E" w:rsidP="001A46A6">
            <w:pPr>
              <w:pStyle w:val="NoSpacing"/>
              <w:numPr>
                <w:ilvl w:val="0"/>
                <w:numId w:val="23"/>
              </w:numPr>
              <w:rPr>
                <w:rFonts w:asciiTheme="minorHAnsi" w:hAnsiTheme="minorHAnsi" w:cstheme="minorHAnsi"/>
                <w:sz w:val="22"/>
              </w:rPr>
            </w:pPr>
            <w:r w:rsidRPr="001A46A6">
              <w:rPr>
                <w:rFonts w:asciiTheme="minorHAnsi" w:hAnsiTheme="minorHAnsi" w:cstheme="minorHAnsi"/>
                <w:sz w:val="22"/>
              </w:rPr>
              <w:t>Provide the very best quality of teaching and learning</w:t>
            </w:r>
          </w:p>
          <w:p w:rsidR="00DB3E9E" w:rsidRPr="001A46A6" w:rsidRDefault="00DB3E9E" w:rsidP="001A46A6">
            <w:pPr>
              <w:pStyle w:val="NoSpacing"/>
              <w:numPr>
                <w:ilvl w:val="0"/>
                <w:numId w:val="23"/>
              </w:numPr>
              <w:rPr>
                <w:rFonts w:asciiTheme="minorHAnsi" w:hAnsiTheme="minorHAnsi" w:cstheme="minorHAnsi"/>
                <w:sz w:val="22"/>
              </w:rPr>
            </w:pPr>
            <w:r w:rsidRPr="001A46A6">
              <w:rPr>
                <w:rFonts w:asciiTheme="minorHAnsi" w:hAnsiTheme="minorHAnsi" w:cstheme="minorHAnsi"/>
                <w:sz w:val="22"/>
              </w:rPr>
              <w:t>To engage specialist services which enhance the provision we have in school</w:t>
            </w:r>
          </w:p>
          <w:p w:rsidR="00A07C76" w:rsidRPr="001A46A6" w:rsidRDefault="00A07C76" w:rsidP="001A46A6">
            <w:pPr>
              <w:pStyle w:val="NoSpacing"/>
              <w:numPr>
                <w:ilvl w:val="0"/>
                <w:numId w:val="23"/>
              </w:numPr>
              <w:rPr>
                <w:rFonts w:asciiTheme="minorHAnsi" w:hAnsiTheme="minorHAnsi" w:cstheme="minorHAnsi"/>
                <w:sz w:val="22"/>
              </w:rPr>
            </w:pPr>
            <w:r w:rsidRPr="001A46A6">
              <w:rPr>
                <w:rFonts w:asciiTheme="minorHAnsi" w:hAnsiTheme="minorHAnsi" w:cstheme="minorHAnsi"/>
                <w:sz w:val="22"/>
              </w:rPr>
              <w:t>To target support for children whose education has been most impacted by two years of national and local lockdowns</w:t>
            </w:r>
          </w:p>
          <w:p w:rsidR="00DB3E9E" w:rsidRPr="001A46A6" w:rsidRDefault="00DB3E9E" w:rsidP="001A46A6">
            <w:pPr>
              <w:pStyle w:val="NoSpacing"/>
              <w:rPr>
                <w:rFonts w:asciiTheme="minorHAnsi" w:hAnsiTheme="minorHAnsi" w:cstheme="minorHAnsi"/>
                <w:sz w:val="22"/>
              </w:rPr>
            </w:pPr>
          </w:p>
          <w:p w:rsidR="001A46A6" w:rsidRPr="001A46A6" w:rsidRDefault="00DB3E9E" w:rsidP="001A46A6">
            <w:pPr>
              <w:pStyle w:val="NoSpacing"/>
              <w:rPr>
                <w:rFonts w:asciiTheme="minorHAnsi" w:hAnsiTheme="minorHAnsi" w:cstheme="minorHAnsi"/>
                <w:sz w:val="22"/>
              </w:rPr>
            </w:pPr>
            <w:r w:rsidRPr="001A46A6">
              <w:rPr>
                <w:rFonts w:asciiTheme="minorHAnsi" w:hAnsiTheme="minorHAnsi" w:cstheme="minorHAnsi"/>
                <w:sz w:val="22"/>
              </w:rPr>
              <w:t>As a school we believe</w:t>
            </w:r>
          </w:p>
          <w:p w:rsidR="00DB3E9E" w:rsidRPr="001A46A6" w:rsidRDefault="00DB3E9E" w:rsidP="001A46A6">
            <w:pPr>
              <w:pStyle w:val="NoSpacing"/>
              <w:numPr>
                <w:ilvl w:val="0"/>
                <w:numId w:val="24"/>
              </w:numPr>
              <w:rPr>
                <w:rFonts w:asciiTheme="minorHAnsi" w:hAnsiTheme="minorHAnsi" w:cstheme="minorHAnsi"/>
                <w:sz w:val="22"/>
              </w:rPr>
            </w:pPr>
            <w:r w:rsidRPr="001A46A6">
              <w:rPr>
                <w:rFonts w:asciiTheme="minorHAnsi" w:hAnsiTheme="minorHAnsi" w:cstheme="minorHAnsi"/>
                <w:sz w:val="22"/>
              </w:rPr>
              <w:t>Every child can and will succeed</w:t>
            </w:r>
          </w:p>
          <w:p w:rsidR="00DB3E9E" w:rsidRPr="001A46A6" w:rsidRDefault="00DB3E9E" w:rsidP="001A46A6">
            <w:pPr>
              <w:pStyle w:val="NoSpacing"/>
              <w:numPr>
                <w:ilvl w:val="0"/>
                <w:numId w:val="24"/>
              </w:numPr>
              <w:rPr>
                <w:rFonts w:asciiTheme="minorHAnsi" w:hAnsiTheme="minorHAnsi" w:cstheme="minorHAnsi"/>
                <w:sz w:val="22"/>
              </w:rPr>
            </w:pPr>
            <w:r w:rsidRPr="001A46A6">
              <w:rPr>
                <w:rFonts w:asciiTheme="minorHAnsi" w:hAnsiTheme="minorHAnsi" w:cstheme="minorHAnsi"/>
                <w:sz w:val="22"/>
              </w:rPr>
              <w:t>In raising the aspirations for all our children and families</w:t>
            </w:r>
          </w:p>
          <w:p w:rsidR="00085A78" w:rsidRPr="001A46A6" w:rsidRDefault="00085A78" w:rsidP="001A46A6">
            <w:pPr>
              <w:pStyle w:val="NoSpacing"/>
              <w:numPr>
                <w:ilvl w:val="0"/>
                <w:numId w:val="24"/>
              </w:numPr>
              <w:rPr>
                <w:rFonts w:asciiTheme="minorHAnsi" w:hAnsiTheme="minorHAnsi" w:cstheme="minorHAnsi"/>
                <w:sz w:val="22"/>
              </w:rPr>
            </w:pPr>
            <w:r w:rsidRPr="001A46A6">
              <w:rPr>
                <w:rFonts w:asciiTheme="minorHAnsi" w:hAnsiTheme="minorHAnsi" w:cstheme="minorHAnsi"/>
                <w:sz w:val="22"/>
              </w:rPr>
              <w:t>In acting early as soon as need is identified</w:t>
            </w:r>
          </w:p>
          <w:p w:rsidR="00DB3E9E" w:rsidRPr="001A46A6" w:rsidRDefault="00DB3E9E" w:rsidP="001A46A6">
            <w:pPr>
              <w:pStyle w:val="NoSpacing"/>
              <w:numPr>
                <w:ilvl w:val="0"/>
                <w:numId w:val="24"/>
              </w:numPr>
              <w:rPr>
                <w:rFonts w:asciiTheme="minorHAnsi" w:hAnsiTheme="minorHAnsi" w:cstheme="minorHAnsi"/>
                <w:sz w:val="22"/>
              </w:rPr>
            </w:pPr>
            <w:r w:rsidRPr="001A46A6">
              <w:rPr>
                <w:rFonts w:asciiTheme="minorHAnsi" w:hAnsiTheme="minorHAnsi" w:cstheme="minorHAnsi"/>
                <w:sz w:val="22"/>
              </w:rPr>
              <w:t>That every child in school will be, or will be supported to be confident, curious and creative</w:t>
            </w:r>
          </w:p>
          <w:p w:rsidR="001A46A6" w:rsidRPr="001A46A6" w:rsidRDefault="00DB3E9E" w:rsidP="001A46A6">
            <w:pPr>
              <w:pStyle w:val="NoSpacing"/>
              <w:numPr>
                <w:ilvl w:val="0"/>
                <w:numId w:val="24"/>
              </w:numPr>
              <w:rPr>
                <w:rFonts w:asciiTheme="minorHAnsi" w:hAnsiTheme="minorHAnsi" w:cstheme="minorHAnsi"/>
                <w:sz w:val="22"/>
              </w:rPr>
            </w:pPr>
            <w:r w:rsidRPr="001A46A6">
              <w:rPr>
                <w:rFonts w:asciiTheme="minorHAnsi" w:hAnsiTheme="minorHAnsi" w:cstheme="minorHAnsi"/>
                <w:sz w:val="22"/>
              </w:rPr>
              <w:t xml:space="preserve">That every child will be respectful and learn the skills of working as part of a team </w:t>
            </w:r>
          </w:p>
          <w:p w:rsidR="00E66558" w:rsidRPr="001A46A6" w:rsidRDefault="00DB3E9E" w:rsidP="001A46A6">
            <w:pPr>
              <w:pStyle w:val="NoSpacing"/>
              <w:numPr>
                <w:ilvl w:val="0"/>
                <w:numId w:val="24"/>
              </w:numPr>
              <w:rPr>
                <w:rFonts w:asciiTheme="minorHAnsi" w:hAnsiTheme="minorHAnsi" w:cstheme="minorHAnsi"/>
              </w:rPr>
            </w:pPr>
            <w:r w:rsidRPr="001A46A6">
              <w:rPr>
                <w:rFonts w:asciiTheme="minorHAnsi" w:hAnsiTheme="minorHAnsi" w:cstheme="minorHAnsi"/>
                <w:sz w:val="22"/>
              </w:rPr>
              <w:t>Most importantly we want every member of our school community to be happy at school</w:t>
            </w:r>
          </w:p>
        </w:tc>
      </w:tr>
    </w:tbl>
    <w:p w:rsidR="00E66558" w:rsidRPr="001A46A6" w:rsidRDefault="009D71E8">
      <w:pPr>
        <w:pStyle w:val="Heading2"/>
        <w:spacing w:before="600"/>
        <w:rPr>
          <w:rFonts w:asciiTheme="minorHAnsi" w:hAnsiTheme="minorHAnsi" w:cstheme="minorHAnsi"/>
        </w:rPr>
      </w:pPr>
      <w:r w:rsidRPr="001A46A6">
        <w:rPr>
          <w:rFonts w:asciiTheme="minorHAnsi" w:hAnsiTheme="minorHAnsi" w:cstheme="minorHAnsi"/>
        </w:rPr>
        <w:t>Challenges</w:t>
      </w:r>
    </w:p>
    <w:p w:rsidR="00E66558" w:rsidRPr="001A46A6" w:rsidRDefault="009D71E8">
      <w:pPr>
        <w:spacing w:before="120" w:line="240" w:lineRule="auto"/>
        <w:textAlignment w:val="baseline"/>
        <w:outlineLvl w:val="0"/>
        <w:rPr>
          <w:rFonts w:asciiTheme="minorHAnsi" w:hAnsiTheme="minorHAnsi" w:cstheme="minorHAnsi"/>
        </w:rPr>
      </w:pPr>
      <w:r w:rsidRPr="001A46A6">
        <w:rPr>
          <w:rFonts w:asciiTheme="minorHAnsi" w:hAnsiTheme="minorHAnsi" w:cstheme="minorHAnsi"/>
          <w:bCs/>
          <w:color w:val="auto"/>
          <w:sz w:val="22"/>
        </w:rPr>
        <w:t>This details</w:t>
      </w:r>
      <w:r w:rsidRPr="001A46A6">
        <w:rPr>
          <w:rFonts w:asciiTheme="minorHAnsi" w:hAnsiTheme="minorHAnsi" w:cstheme="minorHAnsi"/>
          <w:color w:val="auto"/>
          <w:sz w:val="22"/>
        </w:rPr>
        <w:t xml:space="preserve"> the key</w:t>
      </w:r>
      <w:r w:rsidRPr="001A46A6">
        <w:rPr>
          <w:rFonts w:asciiTheme="minorHAnsi" w:hAnsiTheme="minorHAnsi" w:cstheme="minorHAnsi"/>
          <w:bCs/>
          <w:color w:val="auto"/>
          <w:sz w:val="22"/>
        </w:rPr>
        <w:t xml:space="preserve"> </w:t>
      </w:r>
      <w:r w:rsidRPr="001A46A6">
        <w:rPr>
          <w:rFonts w:asciiTheme="minorHAnsi" w:hAnsiTheme="minorHAnsi" w:cstheme="minorHAnsi"/>
          <w:color w:val="auto"/>
          <w:sz w:val="22"/>
        </w:rPr>
        <w:t xml:space="preserve">challenges to </w:t>
      </w:r>
      <w:r w:rsidRPr="001A46A6">
        <w:rPr>
          <w:rFonts w:asciiTheme="minorHAnsi" w:hAnsiTheme="minorHAnsi" w:cstheme="minorHAnsi"/>
          <w:bCs/>
          <w:color w:val="auto"/>
          <w:sz w:val="22"/>
        </w:rPr>
        <w:t>achievement that we have</w:t>
      </w:r>
      <w:r w:rsidRPr="001A46A6">
        <w:rPr>
          <w:rFonts w:asciiTheme="minorHAnsi" w:hAnsiTheme="minorHAnsi" w:cstheme="minorHAnsi"/>
          <w:color w:val="auto"/>
          <w:sz w:val="22"/>
        </w:rPr>
        <w:t xml:space="preserve"> identified among </w:t>
      </w:r>
      <w:r w:rsidRPr="001A46A6">
        <w:rPr>
          <w:rFonts w:asciiTheme="minorHAnsi" w:hAnsiTheme="minorHAnsi" w:cstheme="minorHAnsi"/>
          <w:bCs/>
          <w:color w:val="auto"/>
          <w:sz w:val="22"/>
        </w:rPr>
        <w:t>our</w:t>
      </w:r>
      <w:r w:rsidRPr="001A46A6">
        <w:rPr>
          <w:rFonts w:asciiTheme="minorHAnsi" w:hAnsiTheme="minorHAnsi" w:cstheme="minorHAnsi"/>
          <w:color w:val="auto"/>
          <w:sz w:val="22"/>
        </w:rPr>
        <w:t xml:space="preserve"> disadvantaged pupils</w:t>
      </w:r>
      <w:r w:rsidRPr="001A46A6">
        <w:rPr>
          <w:rFonts w:asciiTheme="minorHAnsi" w:hAnsiTheme="minorHAnsi" w:cstheme="minorHAnsi"/>
          <w:color w:val="auto"/>
        </w:rPr>
        <w:t>.</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1A46A6">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1A46A6" w:rsidRDefault="009D71E8">
            <w:pPr>
              <w:pStyle w:val="TableHeader"/>
              <w:jc w:val="left"/>
              <w:rPr>
                <w:rFonts w:asciiTheme="minorHAnsi" w:hAnsiTheme="minorHAnsi" w:cstheme="minorHAnsi"/>
              </w:rPr>
            </w:pPr>
            <w:r w:rsidRPr="001A46A6">
              <w:rPr>
                <w:rFonts w:asciiTheme="minorHAnsi" w:hAnsiTheme="minorHAnsi" w:cstheme="minorHAnsi"/>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1A46A6" w:rsidRDefault="009D71E8">
            <w:pPr>
              <w:pStyle w:val="TableHeader"/>
              <w:jc w:val="left"/>
              <w:rPr>
                <w:rFonts w:asciiTheme="minorHAnsi" w:hAnsiTheme="minorHAnsi" w:cstheme="minorHAnsi"/>
              </w:rPr>
            </w:pPr>
            <w:r w:rsidRPr="001A46A6">
              <w:rPr>
                <w:rFonts w:asciiTheme="minorHAnsi" w:hAnsiTheme="minorHAnsi" w:cstheme="minorHAnsi"/>
              </w:rPr>
              <w:t xml:space="preserve">Detail of challenge </w:t>
            </w:r>
          </w:p>
        </w:tc>
      </w:tr>
      <w:tr w:rsidR="00E66558" w:rsidRPr="001A46A6">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9D71E8">
            <w:pPr>
              <w:pStyle w:val="TableRow"/>
              <w:rPr>
                <w:rFonts w:asciiTheme="minorHAnsi" w:hAnsiTheme="minorHAnsi" w:cstheme="minorHAnsi"/>
                <w:sz w:val="22"/>
                <w:szCs w:val="22"/>
              </w:rPr>
            </w:pPr>
            <w:r w:rsidRPr="001A46A6">
              <w:rPr>
                <w:rFonts w:asciiTheme="minorHAnsi" w:hAnsiTheme="minorHAnsi" w:cstheme="minorHAnsi"/>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40312A" w:rsidRDefault="001117CB" w:rsidP="001A46A6">
            <w:pPr>
              <w:pStyle w:val="NoSpacing"/>
              <w:rPr>
                <w:rFonts w:asciiTheme="minorHAnsi" w:hAnsiTheme="minorHAnsi" w:cstheme="minorHAnsi"/>
                <w:sz w:val="22"/>
                <w:highlight w:val="yellow"/>
              </w:rPr>
            </w:pPr>
            <w:r w:rsidRPr="00BA7F32">
              <w:rPr>
                <w:rFonts w:asciiTheme="minorHAnsi" w:hAnsiTheme="minorHAnsi" w:cstheme="minorHAnsi"/>
                <w:sz w:val="22"/>
              </w:rPr>
              <w:t>Pupil premium c</w:t>
            </w:r>
            <w:r w:rsidR="00E179EA" w:rsidRPr="00BA7F32">
              <w:rPr>
                <w:rFonts w:asciiTheme="minorHAnsi" w:hAnsiTheme="minorHAnsi" w:cstheme="minorHAnsi"/>
                <w:sz w:val="22"/>
              </w:rPr>
              <w:t xml:space="preserve">hildren have a significantly </w:t>
            </w:r>
            <w:r w:rsidRPr="00BA7F32">
              <w:rPr>
                <w:rFonts w:asciiTheme="minorHAnsi" w:hAnsiTheme="minorHAnsi" w:cstheme="minorHAnsi"/>
                <w:sz w:val="22"/>
              </w:rPr>
              <w:t>higher</w:t>
            </w:r>
            <w:r w:rsidR="00E179EA" w:rsidRPr="00BA7F32">
              <w:rPr>
                <w:rFonts w:asciiTheme="minorHAnsi" w:hAnsiTheme="minorHAnsi" w:cstheme="minorHAnsi"/>
                <w:sz w:val="22"/>
              </w:rPr>
              <w:t xml:space="preserve"> percentage of children with an identified </w:t>
            </w:r>
            <w:r w:rsidR="00D226C0" w:rsidRPr="00BA7F32">
              <w:rPr>
                <w:rFonts w:asciiTheme="minorHAnsi" w:hAnsiTheme="minorHAnsi" w:cstheme="minorHAnsi"/>
                <w:sz w:val="22"/>
              </w:rPr>
              <w:t xml:space="preserve">Special </w:t>
            </w:r>
            <w:r w:rsidRPr="00BA7F32">
              <w:rPr>
                <w:rFonts w:asciiTheme="minorHAnsi" w:hAnsiTheme="minorHAnsi" w:cstheme="minorHAnsi"/>
                <w:sz w:val="22"/>
              </w:rPr>
              <w:t xml:space="preserve">Educational Need than </w:t>
            </w:r>
            <w:r w:rsidR="0078355B" w:rsidRPr="00BA7F32">
              <w:rPr>
                <w:rFonts w:asciiTheme="minorHAnsi" w:hAnsiTheme="minorHAnsi" w:cstheme="minorHAnsi"/>
                <w:sz w:val="22"/>
              </w:rPr>
              <w:t>non-pupil</w:t>
            </w:r>
            <w:r w:rsidRPr="00BA7F32">
              <w:rPr>
                <w:rFonts w:asciiTheme="minorHAnsi" w:hAnsiTheme="minorHAnsi" w:cstheme="minorHAnsi"/>
                <w:sz w:val="22"/>
              </w:rPr>
              <w:t xml:space="preserve"> p</w:t>
            </w:r>
            <w:r w:rsidR="00BA7F32">
              <w:rPr>
                <w:rFonts w:asciiTheme="minorHAnsi" w:hAnsiTheme="minorHAnsi" w:cstheme="minorHAnsi"/>
                <w:sz w:val="22"/>
              </w:rPr>
              <w:t>remium c</w:t>
            </w:r>
            <w:r w:rsidR="00D226C0" w:rsidRPr="00BA7F32">
              <w:rPr>
                <w:rFonts w:asciiTheme="minorHAnsi" w:hAnsiTheme="minorHAnsi" w:cstheme="minorHAnsi"/>
                <w:sz w:val="22"/>
              </w:rPr>
              <w:t>hildren</w:t>
            </w:r>
            <w:r w:rsidR="0078355B">
              <w:rPr>
                <w:rFonts w:asciiTheme="minorHAnsi" w:hAnsiTheme="minorHAnsi" w:cstheme="minorHAnsi"/>
                <w:sz w:val="22"/>
              </w:rPr>
              <w:t xml:space="preserve"> 38% compared with 10</w:t>
            </w:r>
            <w:r w:rsidR="00BA7F32">
              <w:rPr>
                <w:rFonts w:asciiTheme="minorHAnsi" w:hAnsiTheme="minorHAnsi" w:cstheme="minorHAnsi"/>
                <w:sz w:val="22"/>
              </w:rPr>
              <w:t>%</w:t>
            </w:r>
          </w:p>
        </w:tc>
      </w:tr>
      <w:tr w:rsidR="00E66558" w:rsidRPr="001A46A6">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9D71E8">
            <w:pPr>
              <w:pStyle w:val="TableRow"/>
              <w:rPr>
                <w:rFonts w:asciiTheme="minorHAnsi" w:hAnsiTheme="minorHAnsi" w:cstheme="minorHAnsi"/>
                <w:sz w:val="22"/>
                <w:szCs w:val="22"/>
              </w:rPr>
            </w:pPr>
            <w:r w:rsidRPr="001A46A6">
              <w:rPr>
                <w:rFonts w:asciiTheme="minorHAnsi" w:hAnsiTheme="minorHAnsi" w:cstheme="minorHAnsi"/>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40312A" w:rsidRDefault="00D226C0" w:rsidP="001A46A6">
            <w:pPr>
              <w:pStyle w:val="NoSpacing"/>
              <w:rPr>
                <w:rFonts w:asciiTheme="minorHAnsi" w:hAnsiTheme="minorHAnsi" w:cstheme="minorHAnsi"/>
                <w:sz w:val="22"/>
                <w:highlight w:val="yellow"/>
              </w:rPr>
            </w:pPr>
            <w:r w:rsidRPr="00BA7F32">
              <w:rPr>
                <w:rFonts w:asciiTheme="minorHAnsi" w:hAnsiTheme="minorHAnsi" w:cstheme="minorHAnsi"/>
                <w:sz w:val="22"/>
              </w:rPr>
              <w:t xml:space="preserve">Pupil Premium Children’s </w:t>
            </w:r>
            <w:r w:rsidR="001117CB" w:rsidRPr="00BA7F32">
              <w:rPr>
                <w:rFonts w:asciiTheme="minorHAnsi" w:hAnsiTheme="minorHAnsi" w:cstheme="minorHAnsi"/>
                <w:sz w:val="22"/>
              </w:rPr>
              <w:t>attendance</w:t>
            </w:r>
            <w:r w:rsidR="00A57C54">
              <w:rPr>
                <w:rFonts w:asciiTheme="minorHAnsi" w:hAnsiTheme="minorHAnsi" w:cstheme="minorHAnsi"/>
                <w:sz w:val="22"/>
              </w:rPr>
              <w:t xml:space="preserve"> has been on average 2</w:t>
            </w:r>
            <w:r w:rsidRPr="00BA7F32">
              <w:rPr>
                <w:rFonts w:asciiTheme="minorHAnsi" w:hAnsiTheme="minorHAnsi" w:cstheme="minorHAnsi"/>
                <w:sz w:val="22"/>
              </w:rPr>
              <w:t xml:space="preserve">% lower than </w:t>
            </w:r>
            <w:r w:rsidR="00A57C54" w:rsidRPr="00BA7F32">
              <w:rPr>
                <w:rFonts w:asciiTheme="minorHAnsi" w:hAnsiTheme="minorHAnsi" w:cstheme="minorHAnsi"/>
                <w:sz w:val="22"/>
              </w:rPr>
              <w:t>non-pupil</w:t>
            </w:r>
            <w:r w:rsidR="001A46A6" w:rsidRPr="00BA7F32">
              <w:rPr>
                <w:rFonts w:asciiTheme="minorHAnsi" w:hAnsiTheme="minorHAnsi" w:cstheme="minorHAnsi"/>
                <w:sz w:val="22"/>
              </w:rPr>
              <w:t xml:space="preserve"> p</w:t>
            </w:r>
            <w:r w:rsidRPr="00BA7F32">
              <w:rPr>
                <w:rFonts w:asciiTheme="minorHAnsi" w:hAnsiTheme="minorHAnsi" w:cstheme="minorHAnsi"/>
                <w:sz w:val="22"/>
              </w:rPr>
              <w:t>remium children</w:t>
            </w:r>
          </w:p>
        </w:tc>
      </w:tr>
      <w:tr w:rsidR="00E66558" w:rsidRPr="001A46A6">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9D71E8">
            <w:pPr>
              <w:pStyle w:val="TableRow"/>
              <w:rPr>
                <w:rFonts w:asciiTheme="minorHAnsi" w:hAnsiTheme="minorHAnsi" w:cstheme="minorHAnsi"/>
                <w:sz w:val="22"/>
                <w:szCs w:val="22"/>
              </w:rPr>
            </w:pPr>
            <w:r w:rsidRPr="001A46A6">
              <w:rPr>
                <w:rFonts w:asciiTheme="minorHAnsi" w:hAnsiTheme="minorHAnsi" w:cstheme="minorHAnsi"/>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40312A" w:rsidRDefault="00D226C0" w:rsidP="001A46A6">
            <w:pPr>
              <w:pStyle w:val="NoSpacing"/>
              <w:rPr>
                <w:rFonts w:asciiTheme="minorHAnsi" w:hAnsiTheme="minorHAnsi" w:cstheme="minorHAnsi"/>
                <w:sz w:val="22"/>
                <w:highlight w:val="yellow"/>
              </w:rPr>
            </w:pPr>
            <w:r w:rsidRPr="00D50C60">
              <w:rPr>
                <w:rFonts w:asciiTheme="minorHAnsi" w:hAnsiTheme="minorHAnsi" w:cstheme="minorHAnsi"/>
                <w:sz w:val="22"/>
              </w:rPr>
              <w:t xml:space="preserve">Assessment and school internal tracking shows that pupil premium children pick up phonics skills at a slower rate than </w:t>
            </w:r>
            <w:r w:rsidR="00A57C54" w:rsidRPr="00D50C60">
              <w:rPr>
                <w:rFonts w:asciiTheme="minorHAnsi" w:hAnsiTheme="minorHAnsi" w:cstheme="minorHAnsi"/>
                <w:sz w:val="22"/>
              </w:rPr>
              <w:t>non-pupil</w:t>
            </w:r>
            <w:r w:rsidRPr="00D50C60">
              <w:rPr>
                <w:rFonts w:asciiTheme="minorHAnsi" w:hAnsiTheme="minorHAnsi" w:cstheme="minorHAnsi"/>
                <w:sz w:val="22"/>
              </w:rPr>
              <w:t xml:space="preserve"> premium children</w:t>
            </w:r>
          </w:p>
        </w:tc>
      </w:tr>
      <w:tr w:rsidR="00E66558" w:rsidRPr="001A46A6">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9D71E8">
            <w:pPr>
              <w:pStyle w:val="TableRow"/>
              <w:rPr>
                <w:rFonts w:asciiTheme="minorHAnsi" w:hAnsiTheme="minorHAnsi" w:cstheme="minorHAnsi"/>
                <w:sz w:val="22"/>
                <w:szCs w:val="22"/>
              </w:rPr>
            </w:pPr>
            <w:r w:rsidRPr="001A46A6">
              <w:rPr>
                <w:rFonts w:asciiTheme="minorHAnsi" w:hAnsiTheme="minorHAnsi" w:cstheme="minorHAnsi"/>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D50C60" w:rsidRDefault="00D226C0" w:rsidP="001A46A6">
            <w:pPr>
              <w:pStyle w:val="NoSpacing"/>
              <w:rPr>
                <w:rFonts w:asciiTheme="minorHAnsi" w:hAnsiTheme="minorHAnsi" w:cstheme="minorHAnsi"/>
                <w:sz w:val="22"/>
              </w:rPr>
            </w:pPr>
            <w:r w:rsidRPr="00D50C60">
              <w:rPr>
                <w:rFonts w:asciiTheme="minorHAnsi" w:hAnsiTheme="minorHAnsi" w:cstheme="minorHAnsi"/>
                <w:sz w:val="22"/>
              </w:rPr>
              <w:t xml:space="preserve">Assessment and school internal tracking suggests that pupil premium children do not attain as highly in reading </w:t>
            </w:r>
          </w:p>
        </w:tc>
      </w:tr>
      <w:tr w:rsidR="00D226C0" w:rsidRPr="001A46A6">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226C0" w:rsidRPr="001A46A6" w:rsidRDefault="00D226C0" w:rsidP="00D226C0">
            <w:pPr>
              <w:pStyle w:val="TableRow"/>
              <w:rPr>
                <w:rFonts w:asciiTheme="minorHAnsi" w:hAnsiTheme="minorHAnsi" w:cstheme="minorHAnsi"/>
                <w:sz w:val="22"/>
                <w:szCs w:val="22"/>
              </w:rPr>
            </w:pPr>
            <w:bookmarkStart w:id="16" w:name="_Toc443397160"/>
            <w:r w:rsidRPr="001A46A6">
              <w:rPr>
                <w:rFonts w:asciiTheme="minorHAnsi" w:hAnsiTheme="minorHAnsi" w:cstheme="minorHAnsi"/>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226C0" w:rsidRPr="0040312A" w:rsidRDefault="00D226C0" w:rsidP="001A46A6">
            <w:pPr>
              <w:pStyle w:val="NoSpacing"/>
              <w:rPr>
                <w:rFonts w:asciiTheme="minorHAnsi" w:hAnsiTheme="minorHAnsi" w:cstheme="minorHAnsi"/>
                <w:color w:val="auto"/>
                <w:sz w:val="22"/>
                <w:highlight w:val="yellow"/>
              </w:rPr>
            </w:pPr>
            <w:r w:rsidRPr="00D50C60">
              <w:rPr>
                <w:rFonts w:asciiTheme="minorHAnsi" w:hAnsiTheme="minorHAnsi" w:cstheme="minorHAnsi"/>
                <w:color w:val="auto"/>
                <w:sz w:val="22"/>
              </w:rPr>
              <w:t>On entry assessment to Year R indicated that pupil premium children come into school with lower speak</w:t>
            </w:r>
            <w:r w:rsidR="00AD4BEC" w:rsidRPr="00D50C60">
              <w:rPr>
                <w:rFonts w:asciiTheme="minorHAnsi" w:hAnsiTheme="minorHAnsi" w:cstheme="minorHAnsi"/>
                <w:color w:val="auto"/>
                <w:sz w:val="22"/>
              </w:rPr>
              <w:t>ing</w:t>
            </w:r>
            <w:r w:rsidRPr="00D50C60">
              <w:rPr>
                <w:rFonts w:asciiTheme="minorHAnsi" w:hAnsiTheme="minorHAnsi" w:cstheme="minorHAnsi"/>
                <w:color w:val="auto"/>
                <w:sz w:val="22"/>
              </w:rPr>
              <w:t xml:space="preserve"> and vocabulary skills than their peers</w:t>
            </w:r>
          </w:p>
        </w:tc>
      </w:tr>
    </w:tbl>
    <w:p w:rsidR="008E73F3" w:rsidRDefault="008E73F3" w:rsidP="008E73F3">
      <w:pPr>
        <w:pStyle w:val="NoSpacing"/>
      </w:pPr>
    </w:p>
    <w:p w:rsidR="008E73F3" w:rsidRDefault="008E73F3" w:rsidP="008E73F3">
      <w:pPr>
        <w:pStyle w:val="NoSpacing"/>
      </w:pPr>
    </w:p>
    <w:p w:rsidR="00E66558" w:rsidRPr="001A46A6" w:rsidRDefault="009D71E8">
      <w:pPr>
        <w:pStyle w:val="Heading2"/>
        <w:spacing w:before="600"/>
        <w:rPr>
          <w:rFonts w:asciiTheme="minorHAnsi" w:hAnsiTheme="minorHAnsi" w:cstheme="minorHAnsi"/>
        </w:rPr>
      </w:pPr>
      <w:r w:rsidRPr="001A46A6">
        <w:rPr>
          <w:rFonts w:asciiTheme="minorHAnsi" w:hAnsiTheme="minorHAnsi" w:cstheme="minorHAnsi"/>
        </w:rPr>
        <w:lastRenderedPageBreak/>
        <w:t xml:space="preserve">Intended outcomes </w:t>
      </w:r>
    </w:p>
    <w:p w:rsidR="00E66558" w:rsidRPr="001A46A6" w:rsidRDefault="009D71E8">
      <w:pPr>
        <w:rPr>
          <w:rFonts w:asciiTheme="minorHAnsi" w:hAnsiTheme="minorHAnsi" w:cstheme="minorHAnsi"/>
          <w:sz w:val="22"/>
        </w:rPr>
      </w:pPr>
      <w:r w:rsidRPr="001A46A6">
        <w:rPr>
          <w:rFonts w:asciiTheme="minorHAnsi" w:hAnsiTheme="minorHAnsi" w:cstheme="minorHAnsi"/>
          <w:color w:val="auto"/>
          <w:sz w:val="22"/>
        </w:rPr>
        <w:t xml:space="preserve">This explains the outcomes we are aiming for </w:t>
      </w:r>
      <w:r w:rsidRPr="001A46A6">
        <w:rPr>
          <w:rFonts w:asciiTheme="minorHAnsi" w:hAnsiTheme="minorHAnsi" w:cstheme="minorHAnsi"/>
          <w:b/>
          <w:bCs/>
          <w:color w:val="auto"/>
          <w:sz w:val="22"/>
        </w:rPr>
        <w:t>by the end of our current strategy plan</w:t>
      </w:r>
      <w:r w:rsidRPr="001A46A6">
        <w:rPr>
          <w:rFonts w:asciiTheme="minorHAnsi" w:hAnsiTheme="minorHAnsi" w:cstheme="minorHAnsi"/>
          <w:color w:val="auto"/>
          <w:sz w:val="22"/>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1271"/>
        <w:gridCol w:w="3566"/>
        <w:gridCol w:w="4649"/>
      </w:tblGrid>
      <w:tr w:rsidR="003E3C00" w:rsidRPr="001A46A6" w:rsidTr="003E3C00">
        <w:tc>
          <w:tcPr>
            <w:tcW w:w="1271" w:type="dxa"/>
            <w:tcBorders>
              <w:top w:val="single" w:sz="4" w:space="0" w:color="000000"/>
              <w:left w:val="single" w:sz="4" w:space="0" w:color="000000"/>
              <w:bottom w:val="single" w:sz="4" w:space="0" w:color="000000"/>
              <w:right w:val="single" w:sz="4" w:space="0" w:color="000000"/>
            </w:tcBorders>
            <w:shd w:val="clear" w:color="auto" w:fill="D8E2E9"/>
          </w:tcPr>
          <w:p w:rsidR="003E3C00" w:rsidRPr="001A46A6" w:rsidRDefault="003E3C00">
            <w:pPr>
              <w:pStyle w:val="TableHeader"/>
              <w:jc w:val="left"/>
              <w:rPr>
                <w:rFonts w:asciiTheme="minorHAnsi" w:hAnsiTheme="minorHAnsi" w:cstheme="minorHAnsi"/>
              </w:rPr>
            </w:pPr>
          </w:p>
        </w:tc>
        <w:tc>
          <w:tcPr>
            <w:tcW w:w="356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3E3C00" w:rsidRPr="001A46A6" w:rsidRDefault="003E3C00">
            <w:pPr>
              <w:pStyle w:val="TableHeader"/>
              <w:jc w:val="left"/>
              <w:rPr>
                <w:rFonts w:asciiTheme="minorHAnsi" w:hAnsiTheme="minorHAnsi" w:cstheme="minorHAnsi"/>
              </w:rPr>
            </w:pPr>
            <w:r w:rsidRPr="001A46A6">
              <w:rPr>
                <w:rFonts w:asciiTheme="minorHAnsi" w:hAnsiTheme="minorHAnsi" w:cstheme="minorHAnsi"/>
              </w:rPr>
              <w:t>Intended outcome</w:t>
            </w:r>
          </w:p>
        </w:tc>
        <w:tc>
          <w:tcPr>
            <w:tcW w:w="464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3E3C00" w:rsidRPr="001A46A6" w:rsidRDefault="003E3C00">
            <w:pPr>
              <w:pStyle w:val="TableHeader"/>
              <w:jc w:val="left"/>
              <w:rPr>
                <w:rFonts w:asciiTheme="minorHAnsi" w:hAnsiTheme="minorHAnsi" w:cstheme="minorHAnsi"/>
              </w:rPr>
            </w:pPr>
            <w:r w:rsidRPr="001A46A6">
              <w:rPr>
                <w:rFonts w:asciiTheme="minorHAnsi" w:hAnsiTheme="minorHAnsi" w:cstheme="minorHAnsi"/>
              </w:rPr>
              <w:t>Success criteria</w:t>
            </w:r>
          </w:p>
        </w:tc>
      </w:tr>
      <w:tr w:rsidR="003E3C00" w:rsidRPr="001A46A6" w:rsidTr="003E3C00">
        <w:tc>
          <w:tcPr>
            <w:tcW w:w="1271" w:type="dxa"/>
            <w:tcBorders>
              <w:top w:val="single" w:sz="4" w:space="0" w:color="000000"/>
              <w:left w:val="single" w:sz="4" w:space="0" w:color="000000"/>
              <w:bottom w:val="single" w:sz="4" w:space="0" w:color="000000"/>
              <w:right w:val="single" w:sz="4" w:space="0" w:color="000000"/>
            </w:tcBorders>
          </w:tcPr>
          <w:p w:rsidR="003E3C00" w:rsidRPr="001A46A6" w:rsidRDefault="003E3C00" w:rsidP="001117CB">
            <w:pPr>
              <w:pStyle w:val="TableRow"/>
              <w:spacing w:after="120"/>
              <w:rPr>
                <w:rFonts w:asciiTheme="minorHAnsi" w:hAnsiTheme="minorHAnsi" w:cstheme="minorHAnsi"/>
                <w:color w:val="auto"/>
                <w:sz w:val="22"/>
              </w:rPr>
            </w:pPr>
            <w:r w:rsidRPr="001A46A6">
              <w:rPr>
                <w:rFonts w:asciiTheme="minorHAnsi" w:hAnsiTheme="minorHAnsi" w:cstheme="minorHAnsi"/>
                <w:color w:val="auto"/>
                <w:sz w:val="22"/>
              </w:rPr>
              <w:t>1</w:t>
            </w:r>
          </w:p>
        </w:tc>
        <w:tc>
          <w:tcPr>
            <w:tcW w:w="3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C00" w:rsidRPr="001A46A6" w:rsidRDefault="0094410A" w:rsidP="0094410A">
            <w:pPr>
              <w:pStyle w:val="TableRow"/>
              <w:spacing w:after="120"/>
              <w:rPr>
                <w:rFonts w:asciiTheme="minorHAnsi" w:hAnsiTheme="minorHAnsi" w:cstheme="minorHAnsi"/>
                <w:color w:val="auto"/>
                <w:sz w:val="22"/>
              </w:rPr>
            </w:pPr>
            <w:r>
              <w:rPr>
                <w:rFonts w:asciiTheme="minorHAnsi" w:hAnsiTheme="minorHAnsi" w:cstheme="minorHAnsi"/>
                <w:color w:val="auto"/>
                <w:sz w:val="22"/>
              </w:rPr>
              <w:t>The quality of learning and teaching for all disadvantaged children with an identified S</w:t>
            </w:r>
            <w:r w:rsidR="003E3C00" w:rsidRPr="001A46A6">
              <w:rPr>
                <w:rFonts w:asciiTheme="minorHAnsi" w:hAnsiTheme="minorHAnsi" w:cstheme="minorHAnsi"/>
                <w:color w:val="auto"/>
                <w:sz w:val="22"/>
              </w:rPr>
              <w:t>EN</w:t>
            </w:r>
            <w:r>
              <w:rPr>
                <w:rFonts w:asciiTheme="minorHAnsi" w:hAnsiTheme="minorHAnsi" w:cstheme="minorHAnsi"/>
                <w:color w:val="auto"/>
                <w:sz w:val="22"/>
              </w:rPr>
              <w:t xml:space="preserve"> is excellent. </w:t>
            </w:r>
          </w:p>
        </w:tc>
        <w:tc>
          <w:tcPr>
            <w:tcW w:w="4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C00" w:rsidRPr="001A46A6" w:rsidRDefault="000F5899" w:rsidP="003E3C00">
            <w:pPr>
              <w:suppressAutoHyphens w:val="0"/>
              <w:autoSpaceDN/>
              <w:spacing w:before="60" w:after="120" w:line="240" w:lineRule="auto"/>
              <w:ind w:left="57" w:right="57"/>
              <w:rPr>
                <w:rFonts w:asciiTheme="minorHAnsi" w:hAnsiTheme="minorHAnsi" w:cstheme="minorHAnsi"/>
                <w:color w:val="auto"/>
                <w:sz w:val="22"/>
              </w:rPr>
            </w:pPr>
            <w:r w:rsidRPr="001A46A6">
              <w:rPr>
                <w:rFonts w:asciiTheme="minorHAnsi" w:hAnsiTheme="minorHAnsi" w:cstheme="minorHAnsi"/>
                <w:color w:val="auto"/>
                <w:sz w:val="22"/>
              </w:rPr>
              <w:t xml:space="preserve">Disadvantaged children who also have an identified are of special educational need make excellent progress in line with school expectations and comparable to </w:t>
            </w:r>
            <w:r w:rsidR="0094410A" w:rsidRPr="001A46A6">
              <w:rPr>
                <w:rFonts w:asciiTheme="minorHAnsi" w:hAnsiTheme="minorHAnsi" w:cstheme="minorHAnsi"/>
                <w:color w:val="auto"/>
                <w:sz w:val="22"/>
              </w:rPr>
              <w:t>non-disadvantaged</w:t>
            </w:r>
            <w:r w:rsidRPr="001A46A6">
              <w:rPr>
                <w:rFonts w:asciiTheme="minorHAnsi" w:hAnsiTheme="minorHAnsi" w:cstheme="minorHAnsi"/>
                <w:color w:val="auto"/>
                <w:sz w:val="22"/>
              </w:rPr>
              <w:t xml:space="preserve"> children with an identified SEN</w:t>
            </w:r>
          </w:p>
        </w:tc>
      </w:tr>
      <w:tr w:rsidR="003E3C00" w:rsidRPr="001A46A6" w:rsidTr="003E3C00">
        <w:tc>
          <w:tcPr>
            <w:tcW w:w="1271" w:type="dxa"/>
            <w:tcBorders>
              <w:top w:val="single" w:sz="4" w:space="0" w:color="000000"/>
              <w:left w:val="single" w:sz="4" w:space="0" w:color="000000"/>
              <w:bottom w:val="single" w:sz="4" w:space="0" w:color="000000"/>
              <w:right w:val="single" w:sz="4" w:space="0" w:color="000000"/>
            </w:tcBorders>
          </w:tcPr>
          <w:p w:rsidR="003E3C00" w:rsidRPr="001A46A6" w:rsidRDefault="003E3C00" w:rsidP="003E3C00">
            <w:pPr>
              <w:pStyle w:val="TableRow"/>
              <w:ind w:left="29"/>
              <w:rPr>
                <w:rFonts w:asciiTheme="minorHAnsi" w:hAnsiTheme="minorHAnsi" w:cstheme="minorHAnsi"/>
                <w:color w:val="auto"/>
                <w:sz w:val="22"/>
              </w:rPr>
            </w:pPr>
            <w:r w:rsidRPr="001A46A6">
              <w:rPr>
                <w:rFonts w:asciiTheme="minorHAnsi" w:hAnsiTheme="minorHAnsi" w:cstheme="minorHAnsi"/>
                <w:color w:val="auto"/>
                <w:sz w:val="22"/>
              </w:rPr>
              <w:t>2</w:t>
            </w:r>
          </w:p>
        </w:tc>
        <w:tc>
          <w:tcPr>
            <w:tcW w:w="3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C00" w:rsidRPr="001A46A6" w:rsidRDefault="003E3C00" w:rsidP="003E3C00">
            <w:pPr>
              <w:pStyle w:val="TableRow"/>
              <w:ind w:left="29"/>
              <w:rPr>
                <w:rFonts w:asciiTheme="minorHAnsi" w:hAnsiTheme="minorHAnsi" w:cstheme="minorHAnsi"/>
                <w:color w:val="auto"/>
                <w:sz w:val="22"/>
              </w:rPr>
            </w:pPr>
            <w:r w:rsidRPr="001A46A6">
              <w:rPr>
                <w:rFonts w:asciiTheme="minorHAnsi" w:hAnsiTheme="minorHAnsi" w:cstheme="minorHAnsi"/>
                <w:color w:val="auto"/>
                <w:sz w:val="22"/>
              </w:rPr>
              <w:t>To achieve and sustain improved attendance for all pupils, particularly our disadvantaged pupils.</w:t>
            </w:r>
          </w:p>
        </w:tc>
        <w:tc>
          <w:tcPr>
            <w:tcW w:w="4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C00" w:rsidRPr="001A46A6" w:rsidRDefault="003E3C00" w:rsidP="003E3C00">
            <w:pPr>
              <w:suppressAutoHyphens w:val="0"/>
              <w:autoSpaceDN/>
              <w:spacing w:before="60" w:after="60" w:line="240" w:lineRule="auto"/>
              <w:ind w:left="57" w:right="57"/>
              <w:rPr>
                <w:rFonts w:asciiTheme="minorHAnsi" w:hAnsiTheme="minorHAnsi" w:cstheme="minorHAnsi"/>
                <w:color w:val="auto"/>
                <w:sz w:val="22"/>
              </w:rPr>
            </w:pPr>
            <w:r w:rsidRPr="001A46A6">
              <w:rPr>
                <w:rFonts w:asciiTheme="minorHAnsi" w:hAnsiTheme="minorHAnsi" w:cstheme="minorHAnsi"/>
                <w:color w:val="auto"/>
                <w:sz w:val="22"/>
              </w:rPr>
              <w:t>Sustained high attendance from 2024/25 demonstrated by:</w:t>
            </w:r>
          </w:p>
          <w:p w:rsidR="003E3C00" w:rsidRPr="001A46A6" w:rsidRDefault="003E3C00" w:rsidP="00AE1A30">
            <w:pPr>
              <w:pStyle w:val="NoSpacing"/>
              <w:numPr>
                <w:ilvl w:val="0"/>
                <w:numId w:val="19"/>
              </w:numPr>
              <w:rPr>
                <w:rFonts w:asciiTheme="minorHAnsi" w:hAnsiTheme="minorHAnsi" w:cstheme="minorHAnsi"/>
                <w:sz w:val="22"/>
              </w:rPr>
            </w:pPr>
            <w:r w:rsidRPr="001A46A6">
              <w:rPr>
                <w:rFonts w:asciiTheme="minorHAnsi" w:hAnsiTheme="minorHAnsi" w:cstheme="minorHAnsi"/>
                <w:sz w:val="22"/>
              </w:rPr>
              <w:t xml:space="preserve">the overall absence rate for all pupils being no more than </w:t>
            </w:r>
            <w:r w:rsidR="00AE1A30" w:rsidRPr="001A46A6">
              <w:rPr>
                <w:rFonts w:asciiTheme="minorHAnsi" w:hAnsiTheme="minorHAnsi" w:cstheme="minorHAnsi"/>
                <w:sz w:val="22"/>
              </w:rPr>
              <w:t>4</w:t>
            </w:r>
            <w:r w:rsidRPr="001A46A6">
              <w:rPr>
                <w:rFonts w:asciiTheme="minorHAnsi" w:hAnsiTheme="minorHAnsi" w:cstheme="minorHAnsi"/>
                <w:sz w:val="22"/>
              </w:rPr>
              <w:t xml:space="preserve">%, and the attendance gap between disadvantaged pupils and their non-disadvantaged peers being </w:t>
            </w:r>
            <w:r w:rsidR="000F5899" w:rsidRPr="001A46A6">
              <w:rPr>
                <w:rFonts w:asciiTheme="minorHAnsi" w:hAnsiTheme="minorHAnsi" w:cstheme="minorHAnsi"/>
                <w:sz w:val="22"/>
              </w:rPr>
              <w:t>reduced from</w:t>
            </w:r>
            <w:r w:rsidR="00AE1A30" w:rsidRPr="001A46A6">
              <w:rPr>
                <w:rFonts w:asciiTheme="minorHAnsi" w:hAnsiTheme="minorHAnsi" w:cstheme="minorHAnsi"/>
                <w:sz w:val="22"/>
              </w:rPr>
              <w:t xml:space="preserve"> </w:t>
            </w:r>
            <w:r w:rsidR="000F5899" w:rsidRPr="001A46A6">
              <w:rPr>
                <w:rFonts w:asciiTheme="minorHAnsi" w:hAnsiTheme="minorHAnsi" w:cstheme="minorHAnsi"/>
                <w:sz w:val="22"/>
              </w:rPr>
              <w:t>-</w:t>
            </w:r>
            <w:r w:rsidR="00AE1A30" w:rsidRPr="001A46A6">
              <w:rPr>
                <w:rFonts w:asciiTheme="minorHAnsi" w:hAnsiTheme="minorHAnsi" w:cstheme="minorHAnsi"/>
                <w:sz w:val="22"/>
              </w:rPr>
              <w:t>0.</w:t>
            </w:r>
            <w:r w:rsidR="000F5899" w:rsidRPr="001A46A6">
              <w:rPr>
                <w:rFonts w:asciiTheme="minorHAnsi" w:hAnsiTheme="minorHAnsi" w:cstheme="minorHAnsi"/>
                <w:sz w:val="22"/>
              </w:rPr>
              <w:t>9</w:t>
            </w:r>
            <w:r w:rsidRPr="001A46A6">
              <w:rPr>
                <w:rFonts w:asciiTheme="minorHAnsi" w:hAnsiTheme="minorHAnsi" w:cstheme="minorHAnsi"/>
                <w:sz w:val="22"/>
              </w:rPr>
              <w:t>%</w:t>
            </w:r>
            <w:r w:rsidR="000F5899" w:rsidRPr="001A46A6">
              <w:rPr>
                <w:rFonts w:asciiTheme="minorHAnsi" w:hAnsiTheme="minorHAnsi" w:cstheme="minorHAnsi"/>
                <w:sz w:val="22"/>
              </w:rPr>
              <w:t xml:space="preserve"> to no more than -0.5%</w:t>
            </w:r>
            <w:r w:rsidRPr="001A46A6">
              <w:rPr>
                <w:rFonts w:asciiTheme="minorHAnsi" w:hAnsiTheme="minorHAnsi" w:cstheme="minorHAnsi"/>
                <w:sz w:val="22"/>
              </w:rPr>
              <w:t>.</w:t>
            </w:r>
          </w:p>
        </w:tc>
      </w:tr>
      <w:tr w:rsidR="003E3C00" w:rsidRPr="001A46A6" w:rsidTr="003E3C00">
        <w:tc>
          <w:tcPr>
            <w:tcW w:w="1271" w:type="dxa"/>
            <w:tcBorders>
              <w:top w:val="single" w:sz="4" w:space="0" w:color="000000"/>
              <w:left w:val="single" w:sz="4" w:space="0" w:color="000000"/>
              <w:bottom w:val="single" w:sz="4" w:space="0" w:color="000000"/>
              <w:right w:val="single" w:sz="4" w:space="0" w:color="000000"/>
            </w:tcBorders>
          </w:tcPr>
          <w:p w:rsidR="003E3C00" w:rsidRPr="001A46A6" w:rsidRDefault="003E3C00" w:rsidP="003E3C00">
            <w:pPr>
              <w:pStyle w:val="TableRow"/>
              <w:spacing w:after="120"/>
              <w:ind w:left="29"/>
              <w:rPr>
                <w:rFonts w:asciiTheme="minorHAnsi" w:hAnsiTheme="minorHAnsi" w:cstheme="minorHAnsi"/>
                <w:color w:val="auto"/>
                <w:sz w:val="22"/>
              </w:rPr>
            </w:pPr>
            <w:r w:rsidRPr="001A46A6">
              <w:rPr>
                <w:rFonts w:asciiTheme="minorHAnsi" w:hAnsiTheme="minorHAnsi" w:cstheme="minorHAnsi"/>
                <w:color w:val="auto"/>
                <w:sz w:val="22"/>
              </w:rPr>
              <w:t>3</w:t>
            </w:r>
          </w:p>
        </w:tc>
        <w:tc>
          <w:tcPr>
            <w:tcW w:w="3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C00" w:rsidRPr="001A46A6" w:rsidRDefault="00AE1A30" w:rsidP="003E3C00">
            <w:pPr>
              <w:pStyle w:val="TableRow"/>
              <w:spacing w:after="120"/>
              <w:ind w:left="29"/>
              <w:rPr>
                <w:rFonts w:asciiTheme="minorHAnsi" w:hAnsiTheme="minorHAnsi" w:cstheme="minorHAnsi"/>
                <w:color w:val="auto"/>
                <w:sz w:val="22"/>
              </w:rPr>
            </w:pPr>
            <w:r w:rsidRPr="001A46A6">
              <w:rPr>
                <w:rFonts w:asciiTheme="minorHAnsi" w:hAnsiTheme="minorHAnsi" w:cstheme="minorHAnsi"/>
                <w:color w:val="auto"/>
                <w:sz w:val="22"/>
              </w:rPr>
              <w:t xml:space="preserve">Improved </w:t>
            </w:r>
            <w:r w:rsidR="003E3C00" w:rsidRPr="001A46A6">
              <w:rPr>
                <w:rFonts w:asciiTheme="minorHAnsi" w:hAnsiTheme="minorHAnsi" w:cstheme="minorHAnsi"/>
                <w:color w:val="auto"/>
                <w:sz w:val="22"/>
              </w:rPr>
              <w:t>phonic</w:t>
            </w:r>
            <w:r w:rsidRPr="001A46A6">
              <w:rPr>
                <w:rFonts w:asciiTheme="minorHAnsi" w:hAnsiTheme="minorHAnsi" w:cstheme="minorHAnsi"/>
                <w:color w:val="auto"/>
                <w:sz w:val="22"/>
              </w:rPr>
              <w:t xml:space="preserve"> attainment among disadvantaged pupils.</w:t>
            </w:r>
          </w:p>
        </w:tc>
        <w:tc>
          <w:tcPr>
            <w:tcW w:w="4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C00" w:rsidRPr="001A46A6" w:rsidRDefault="00AE1A30" w:rsidP="003E3C00">
            <w:pPr>
              <w:pStyle w:val="TableRowCentered"/>
              <w:spacing w:after="120"/>
              <w:jc w:val="left"/>
              <w:rPr>
                <w:rFonts w:asciiTheme="minorHAnsi" w:hAnsiTheme="minorHAnsi" w:cstheme="minorHAnsi"/>
                <w:color w:val="auto"/>
                <w:sz w:val="22"/>
                <w:lang w:eastAsia="en-US"/>
              </w:rPr>
            </w:pPr>
            <w:r w:rsidRPr="001A46A6">
              <w:rPr>
                <w:rFonts w:asciiTheme="minorHAnsi" w:hAnsiTheme="minorHAnsi" w:cstheme="minorHAnsi"/>
                <w:color w:val="auto"/>
                <w:sz w:val="22"/>
                <w:lang w:eastAsia="en-US"/>
              </w:rPr>
              <w:t>Year 1 phonics test outcomes in 2024/25 show that more than 75% of disadvantaged pupils met the expected standard.</w:t>
            </w:r>
          </w:p>
        </w:tc>
      </w:tr>
      <w:tr w:rsidR="003E3C00" w:rsidRPr="001A46A6" w:rsidTr="003E3C00">
        <w:tc>
          <w:tcPr>
            <w:tcW w:w="1271" w:type="dxa"/>
            <w:tcBorders>
              <w:top w:val="single" w:sz="4" w:space="0" w:color="000000"/>
              <w:left w:val="single" w:sz="4" w:space="0" w:color="000000"/>
              <w:bottom w:val="single" w:sz="4" w:space="0" w:color="000000"/>
              <w:right w:val="single" w:sz="4" w:space="0" w:color="000000"/>
            </w:tcBorders>
          </w:tcPr>
          <w:p w:rsidR="003E3C00" w:rsidRPr="001A46A6" w:rsidRDefault="003E3C00" w:rsidP="003E3C00">
            <w:pPr>
              <w:pStyle w:val="TableRow"/>
              <w:spacing w:after="120"/>
              <w:ind w:left="28"/>
              <w:rPr>
                <w:rFonts w:asciiTheme="minorHAnsi" w:hAnsiTheme="minorHAnsi" w:cstheme="minorHAnsi"/>
                <w:color w:val="auto"/>
                <w:sz w:val="22"/>
              </w:rPr>
            </w:pPr>
            <w:r w:rsidRPr="001A46A6">
              <w:rPr>
                <w:rFonts w:asciiTheme="minorHAnsi" w:hAnsiTheme="minorHAnsi" w:cstheme="minorHAnsi"/>
                <w:color w:val="auto"/>
                <w:sz w:val="22"/>
              </w:rPr>
              <w:t>4</w:t>
            </w:r>
          </w:p>
        </w:tc>
        <w:tc>
          <w:tcPr>
            <w:tcW w:w="3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C00" w:rsidRPr="001A46A6" w:rsidRDefault="003E3C00" w:rsidP="003E3C00">
            <w:pPr>
              <w:pStyle w:val="TableRow"/>
              <w:spacing w:after="120"/>
              <w:ind w:left="29"/>
              <w:rPr>
                <w:rFonts w:asciiTheme="minorHAnsi" w:hAnsiTheme="minorHAnsi" w:cstheme="minorHAnsi"/>
                <w:color w:val="auto"/>
                <w:sz w:val="22"/>
              </w:rPr>
            </w:pPr>
            <w:r w:rsidRPr="001A46A6">
              <w:rPr>
                <w:rFonts w:asciiTheme="minorHAnsi" w:hAnsiTheme="minorHAnsi" w:cstheme="minorHAnsi"/>
                <w:color w:val="auto"/>
                <w:sz w:val="22"/>
              </w:rPr>
              <w:t xml:space="preserve">Improved reading attainment among disadvantaged pupils. </w:t>
            </w:r>
          </w:p>
        </w:tc>
        <w:tc>
          <w:tcPr>
            <w:tcW w:w="4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C00" w:rsidRPr="001A46A6" w:rsidRDefault="003E3C00" w:rsidP="003E3C00">
            <w:pPr>
              <w:pStyle w:val="TableRowCentered"/>
              <w:spacing w:after="120"/>
              <w:jc w:val="left"/>
              <w:rPr>
                <w:rFonts w:asciiTheme="minorHAnsi" w:hAnsiTheme="minorHAnsi" w:cstheme="minorHAnsi"/>
                <w:color w:val="auto"/>
                <w:sz w:val="22"/>
                <w:lang w:eastAsia="en-US"/>
              </w:rPr>
            </w:pPr>
            <w:r w:rsidRPr="001A46A6">
              <w:rPr>
                <w:rFonts w:asciiTheme="minorHAnsi" w:hAnsiTheme="minorHAnsi" w:cstheme="minorHAnsi"/>
                <w:color w:val="auto"/>
                <w:sz w:val="22"/>
              </w:rPr>
              <w:t>KS1</w:t>
            </w:r>
            <w:r w:rsidRPr="001A46A6">
              <w:rPr>
                <w:rFonts w:asciiTheme="minorHAnsi" w:hAnsiTheme="minorHAnsi" w:cstheme="minorHAnsi"/>
                <w:color w:val="auto"/>
                <w:sz w:val="22"/>
                <w:lang w:eastAsia="en-US"/>
              </w:rPr>
              <w:t xml:space="preserve"> reading outcomes in 2024/25 show that more than 75% of disadvantaged pupils met the expected standard.</w:t>
            </w:r>
          </w:p>
        </w:tc>
      </w:tr>
      <w:tr w:rsidR="003E3C00" w:rsidRPr="001A46A6" w:rsidTr="003E3C00">
        <w:tc>
          <w:tcPr>
            <w:tcW w:w="1271" w:type="dxa"/>
            <w:tcBorders>
              <w:top w:val="single" w:sz="4" w:space="0" w:color="000000"/>
              <w:left w:val="single" w:sz="4" w:space="0" w:color="000000"/>
              <w:bottom w:val="single" w:sz="4" w:space="0" w:color="000000"/>
              <w:right w:val="single" w:sz="4" w:space="0" w:color="000000"/>
            </w:tcBorders>
          </w:tcPr>
          <w:p w:rsidR="003E3C00" w:rsidRPr="001A46A6" w:rsidRDefault="003E3C00" w:rsidP="003E3C00">
            <w:pPr>
              <w:spacing w:before="60" w:line="240" w:lineRule="auto"/>
              <w:ind w:left="29"/>
              <w:rPr>
                <w:rFonts w:asciiTheme="minorHAnsi" w:hAnsiTheme="minorHAnsi" w:cstheme="minorHAnsi"/>
                <w:color w:val="auto"/>
                <w:sz w:val="22"/>
              </w:rPr>
            </w:pPr>
            <w:r w:rsidRPr="001A46A6">
              <w:rPr>
                <w:rFonts w:asciiTheme="minorHAnsi" w:hAnsiTheme="minorHAnsi" w:cstheme="minorHAnsi"/>
                <w:color w:val="auto"/>
                <w:sz w:val="22"/>
              </w:rPr>
              <w:t>5</w:t>
            </w:r>
          </w:p>
        </w:tc>
        <w:tc>
          <w:tcPr>
            <w:tcW w:w="3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C00" w:rsidRPr="001A46A6" w:rsidRDefault="003E3C00" w:rsidP="003E3C00">
            <w:pPr>
              <w:pStyle w:val="TableRow"/>
              <w:spacing w:after="120"/>
              <w:ind w:left="28"/>
              <w:rPr>
                <w:rFonts w:asciiTheme="minorHAnsi" w:hAnsiTheme="minorHAnsi" w:cstheme="minorHAnsi"/>
                <w:color w:val="auto"/>
                <w:sz w:val="22"/>
              </w:rPr>
            </w:pPr>
            <w:r w:rsidRPr="001A46A6">
              <w:rPr>
                <w:rFonts w:asciiTheme="minorHAnsi" w:hAnsiTheme="minorHAnsi" w:cstheme="minorHAnsi"/>
                <w:color w:val="auto"/>
                <w:sz w:val="22"/>
              </w:rPr>
              <w:t xml:space="preserve">Improved writing attainment for disadvantaged pupils at the end of KS1. </w:t>
            </w:r>
          </w:p>
        </w:tc>
        <w:tc>
          <w:tcPr>
            <w:tcW w:w="4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C00" w:rsidRPr="001A46A6" w:rsidRDefault="003E3C00" w:rsidP="003E3C00">
            <w:pPr>
              <w:pStyle w:val="TableRowCentered"/>
              <w:spacing w:after="120"/>
              <w:jc w:val="left"/>
              <w:rPr>
                <w:rFonts w:asciiTheme="minorHAnsi" w:hAnsiTheme="minorHAnsi" w:cstheme="minorHAnsi"/>
                <w:color w:val="auto"/>
                <w:sz w:val="22"/>
                <w:szCs w:val="24"/>
                <w:lang w:eastAsia="en-US"/>
              </w:rPr>
            </w:pPr>
            <w:r w:rsidRPr="001A46A6">
              <w:rPr>
                <w:rFonts w:asciiTheme="minorHAnsi" w:hAnsiTheme="minorHAnsi" w:cstheme="minorHAnsi"/>
                <w:color w:val="auto"/>
                <w:sz w:val="22"/>
              </w:rPr>
              <w:t>KS1</w:t>
            </w:r>
            <w:r w:rsidRPr="001A46A6">
              <w:rPr>
                <w:rFonts w:asciiTheme="minorHAnsi" w:hAnsiTheme="minorHAnsi" w:cstheme="minorHAnsi"/>
                <w:color w:val="auto"/>
                <w:sz w:val="22"/>
                <w:szCs w:val="24"/>
                <w:lang w:eastAsia="en-US"/>
              </w:rPr>
              <w:t xml:space="preserve"> writing outcomes in 2024/25 show that </w:t>
            </w:r>
            <w:r w:rsidRPr="001A46A6">
              <w:rPr>
                <w:rStyle w:val="CommentReference"/>
                <w:rFonts w:asciiTheme="minorHAnsi" w:hAnsiTheme="minorHAnsi" w:cstheme="minorHAnsi"/>
                <w:color w:val="auto"/>
                <w:sz w:val="22"/>
              </w:rPr>
              <w:t>more than 70% of disadvantaged pupils met the expected standard.</w:t>
            </w:r>
          </w:p>
          <w:p w:rsidR="003E3C00" w:rsidRPr="001A46A6" w:rsidRDefault="003E3C00" w:rsidP="003E3C00">
            <w:pPr>
              <w:pStyle w:val="TableRowCentered"/>
              <w:ind w:left="0"/>
              <w:jc w:val="left"/>
              <w:rPr>
                <w:rFonts w:asciiTheme="minorHAnsi" w:hAnsiTheme="minorHAnsi" w:cstheme="minorHAnsi"/>
                <w:color w:val="auto"/>
                <w:sz w:val="22"/>
                <w:szCs w:val="24"/>
                <w:lang w:eastAsia="en-US"/>
              </w:rPr>
            </w:pPr>
          </w:p>
        </w:tc>
      </w:tr>
      <w:tr w:rsidR="003E3C00" w:rsidRPr="001A46A6" w:rsidTr="003E3C00">
        <w:tc>
          <w:tcPr>
            <w:tcW w:w="1271" w:type="dxa"/>
            <w:tcBorders>
              <w:top w:val="single" w:sz="4" w:space="0" w:color="000000"/>
              <w:left w:val="single" w:sz="4" w:space="0" w:color="000000"/>
              <w:bottom w:val="single" w:sz="4" w:space="0" w:color="000000"/>
              <w:right w:val="single" w:sz="4" w:space="0" w:color="000000"/>
            </w:tcBorders>
          </w:tcPr>
          <w:p w:rsidR="003E3C00" w:rsidRPr="001A46A6" w:rsidRDefault="003E3C00" w:rsidP="003E3C00">
            <w:pPr>
              <w:pStyle w:val="TableRow"/>
              <w:ind w:left="29"/>
              <w:rPr>
                <w:rFonts w:asciiTheme="minorHAnsi" w:hAnsiTheme="minorHAnsi" w:cstheme="minorHAnsi"/>
                <w:color w:val="auto"/>
                <w:sz w:val="22"/>
              </w:rPr>
            </w:pPr>
            <w:r w:rsidRPr="001A46A6">
              <w:rPr>
                <w:rFonts w:asciiTheme="minorHAnsi" w:hAnsiTheme="minorHAnsi" w:cstheme="minorHAnsi"/>
                <w:color w:val="auto"/>
                <w:sz w:val="22"/>
              </w:rPr>
              <w:t>6</w:t>
            </w:r>
          </w:p>
        </w:tc>
        <w:tc>
          <w:tcPr>
            <w:tcW w:w="3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C00" w:rsidRPr="001A46A6" w:rsidRDefault="003E3C00" w:rsidP="003E3C00">
            <w:pPr>
              <w:pStyle w:val="TableRow"/>
              <w:spacing w:after="120"/>
              <w:rPr>
                <w:rFonts w:asciiTheme="minorHAnsi" w:hAnsiTheme="minorHAnsi" w:cstheme="minorHAnsi"/>
                <w:color w:val="auto"/>
                <w:sz w:val="22"/>
              </w:rPr>
            </w:pPr>
            <w:r w:rsidRPr="001A46A6">
              <w:rPr>
                <w:rFonts w:asciiTheme="minorHAnsi" w:hAnsiTheme="minorHAnsi" w:cstheme="minorHAnsi"/>
                <w:color w:val="auto"/>
                <w:sz w:val="22"/>
              </w:rPr>
              <w:t xml:space="preserve">Improved oral language skills and vocabulary among disadvantaged pupils. </w:t>
            </w:r>
          </w:p>
        </w:tc>
        <w:tc>
          <w:tcPr>
            <w:tcW w:w="4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C00" w:rsidRPr="001A46A6" w:rsidRDefault="003E3C00" w:rsidP="003E3C00">
            <w:pPr>
              <w:suppressAutoHyphens w:val="0"/>
              <w:autoSpaceDN/>
              <w:spacing w:before="60" w:after="120" w:line="240" w:lineRule="auto"/>
              <w:ind w:left="57" w:right="57"/>
              <w:rPr>
                <w:rFonts w:asciiTheme="minorHAnsi" w:hAnsiTheme="minorHAnsi" w:cstheme="minorHAnsi"/>
                <w:color w:val="auto"/>
                <w:sz w:val="22"/>
              </w:rPr>
            </w:pPr>
            <w:r w:rsidRPr="001A46A6">
              <w:rPr>
                <w:rFonts w:asciiTheme="minorHAnsi" w:hAnsiTheme="minorHAnsi" w:cstheme="minorHAnsi"/>
                <w:color w:val="auto"/>
                <w:sz w:val="22"/>
              </w:rPr>
              <w:t>School assessments and observations indicate significantly improved spoken language among disadvantaged pupils. This is evident when triangulated with other sources of evidence, including engagement in lessons, book scrutiny and ongoing formative assessment.</w:t>
            </w:r>
          </w:p>
        </w:tc>
      </w:tr>
    </w:tbl>
    <w:p w:rsidR="00120AB1" w:rsidRPr="001A46A6" w:rsidRDefault="00120AB1">
      <w:pPr>
        <w:suppressAutoHyphens w:val="0"/>
        <w:spacing w:after="0" w:line="240" w:lineRule="auto"/>
        <w:rPr>
          <w:rFonts w:asciiTheme="minorHAnsi" w:hAnsiTheme="minorHAnsi" w:cstheme="minorHAnsi"/>
          <w:b/>
          <w:color w:val="104F75"/>
          <w:sz w:val="32"/>
          <w:szCs w:val="32"/>
        </w:rPr>
      </w:pPr>
      <w:r w:rsidRPr="001A46A6">
        <w:rPr>
          <w:rFonts w:asciiTheme="minorHAnsi" w:hAnsiTheme="minorHAnsi" w:cstheme="minorHAnsi"/>
        </w:rPr>
        <w:br w:type="page"/>
      </w:r>
    </w:p>
    <w:p w:rsidR="00E66558" w:rsidRPr="001A46A6" w:rsidRDefault="009D71E8">
      <w:pPr>
        <w:pStyle w:val="Heading2"/>
        <w:rPr>
          <w:rFonts w:asciiTheme="minorHAnsi" w:hAnsiTheme="minorHAnsi" w:cstheme="minorHAnsi"/>
        </w:rPr>
      </w:pPr>
      <w:r w:rsidRPr="001A46A6">
        <w:rPr>
          <w:rFonts w:asciiTheme="minorHAnsi" w:hAnsiTheme="minorHAnsi" w:cstheme="minorHAnsi"/>
        </w:rPr>
        <w:lastRenderedPageBreak/>
        <w:t>Activity in this academic year</w:t>
      </w:r>
    </w:p>
    <w:p w:rsidR="00E66558" w:rsidRPr="001A46A6" w:rsidRDefault="009D71E8">
      <w:pPr>
        <w:spacing w:after="480"/>
        <w:rPr>
          <w:rFonts w:asciiTheme="minorHAnsi" w:hAnsiTheme="minorHAnsi" w:cstheme="minorHAnsi"/>
        </w:rPr>
      </w:pPr>
      <w:r w:rsidRPr="001A46A6">
        <w:rPr>
          <w:rFonts w:asciiTheme="minorHAnsi" w:hAnsiTheme="minorHAnsi" w:cstheme="minorHAnsi"/>
        </w:rPr>
        <w:t xml:space="preserve">This details how we intend to spend our pupil premium (and recovery premium funding) </w:t>
      </w:r>
      <w:r w:rsidRPr="001A46A6">
        <w:rPr>
          <w:rFonts w:asciiTheme="minorHAnsi" w:hAnsiTheme="minorHAnsi" w:cstheme="minorHAnsi"/>
          <w:b/>
          <w:bCs/>
        </w:rPr>
        <w:t>this academic year</w:t>
      </w:r>
      <w:r w:rsidRPr="001A46A6">
        <w:rPr>
          <w:rFonts w:asciiTheme="minorHAnsi" w:hAnsiTheme="minorHAnsi" w:cstheme="minorHAnsi"/>
        </w:rPr>
        <w:t xml:space="preserve"> to address the challenges listed above.</w:t>
      </w:r>
    </w:p>
    <w:p w:rsidR="00E66558" w:rsidRPr="001A46A6" w:rsidRDefault="009D71E8">
      <w:pPr>
        <w:pStyle w:val="Heading3"/>
        <w:rPr>
          <w:rFonts w:asciiTheme="minorHAnsi" w:hAnsiTheme="minorHAnsi" w:cstheme="minorHAnsi"/>
        </w:rPr>
      </w:pPr>
      <w:r w:rsidRPr="001A46A6">
        <w:rPr>
          <w:rFonts w:asciiTheme="minorHAnsi" w:hAnsiTheme="minorHAnsi" w:cstheme="minorHAnsi"/>
        </w:rPr>
        <w:t>Teaching (for example, CPD, recruitment and retention)</w:t>
      </w:r>
    </w:p>
    <w:p w:rsidR="00E66558" w:rsidRPr="001A46A6" w:rsidRDefault="00576191">
      <w:pPr>
        <w:rPr>
          <w:rFonts w:asciiTheme="minorHAnsi" w:hAnsiTheme="minorHAnsi" w:cstheme="minorHAnsi"/>
        </w:rPr>
      </w:pPr>
      <w:r>
        <w:rPr>
          <w:rFonts w:asciiTheme="minorHAnsi" w:hAnsiTheme="minorHAnsi" w:cstheme="minorHAnsi"/>
        </w:rPr>
        <w:t>Budgeted cost: £</w:t>
      </w:r>
      <w:r w:rsidR="00733668">
        <w:rPr>
          <w:rFonts w:asciiTheme="minorHAnsi" w:hAnsiTheme="minorHAnsi" w:cstheme="minorHAnsi"/>
          <w:i/>
          <w:iCs/>
        </w:rPr>
        <w:t>1</w:t>
      </w:r>
      <w:r w:rsidR="00D34EAC">
        <w:rPr>
          <w:rFonts w:asciiTheme="minorHAnsi" w:hAnsiTheme="minorHAnsi" w:cstheme="minorHAnsi"/>
          <w:i/>
          <w:iCs/>
        </w:rPr>
        <w:t>9</w:t>
      </w:r>
      <w:r w:rsidR="00733668">
        <w:rPr>
          <w:rFonts w:asciiTheme="minorHAnsi" w:hAnsiTheme="minorHAnsi" w:cstheme="minorHAnsi"/>
          <w:i/>
          <w:iCs/>
        </w:rPr>
        <w:t>,</w:t>
      </w:r>
      <w:r w:rsidR="00D34EAC">
        <w:rPr>
          <w:rFonts w:asciiTheme="minorHAnsi" w:hAnsiTheme="minorHAnsi" w:cstheme="minorHAnsi"/>
          <w:i/>
          <w:iCs/>
        </w:rPr>
        <w:t>711</w:t>
      </w:r>
    </w:p>
    <w:tbl>
      <w:tblPr>
        <w:tblW w:w="5000" w:type="pct"/>
        <w:tblLayout w:type="fixed"/>
        <w:tblCellMar>
          <w:left w:w="10" w:type="dxa"/>
          <w:right w:w="10" w:type="dxa"/>
        </w:tblCellMar>
        <w:tblLook w:val="04A0" w:firstRow="1" w:lastRow="0" w:firstColumn="1" w:lastColumn="0" w:noHBand="0" w:noVBand="1"/>
      </w:tblPr>
      <w:tblGrid>
        <w:gridCol w:w="2972"/>
        <w:gridCol w:w="5387"/>
        <w:gridCol w:w="1127"/>
      </w:tblGrid>
      <w:tr w:rsidR="00E66558" w:rsidRPr="001A46A6" w:rsidTr="00576191">
        <w:tc>
          <w:tcPr>
            <w:tcW w:w="2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1A46A6" w:rsidRDefault="009D71E8">
            <w:pPr>
              <w:pStyle w:val="TableHeader"/>
              <w:jc w:val="left"/>
              <w:rPr>
                <w:rFonts w:asciiTheme="minorHAnsi" w:hAnsiTheme="minorHAnsi" w:cstheme="minorHAnsi"/>
              </w:rPr>
            </w:pPr>
            <w:r w:rsidRPr="001A46A6">
              <w:rPr>
                <w:rFonts w:asciiTheme="minorHAnsi" w:hAnsiTheme="minorHAnsi" w:cstheme="minorHAnsi"/>
              </w:rPr>
              <w:t>Activity</w:t>
            </w:r>
          </w:p>
        </w:tc>
        <w:tc>
          <w:tcPr>
            <w:tcW w:w="538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1A46A6" w:rsidRDefault="009D71E8">
            <w:pPr>
              <w:pStyle w:val="TableHeader"/>
              <w:jc w:val="left"/>
              <w:rPr>
                <w:rFonts w:asciiTheme="minorHAnsi" w:hAnsiTheme="minorHAnsi" w:cstheme="minorHAnsi"/>
              </w:rPr>
            </w:pPr>
            <w:r w:rsidRPr="001A46A6">
              <w:rPr>
                <w:rFonts w:asciiTheme="minorHAnsi" w:hAnsiTheme="minorHAnsi" w:cstheme="minorHAnsi"/>
              </w:rPr>
              <w:t>Evidence that supports this approach</w:t>
            </w:r>
          </w:p>
        </w:tc>
        <w:tc>
          <w:tcPr>
            <w:tcW w:w="112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1A46A6" w:rsidRDefault="009D71E8">
            <w:pPr>
              <w:pStyle w:val="TableHeader"/>
              <w:jc w:val="left"/>
              <w:rPr>
                <w:rFonts w:asciiTheme="minorHAnsi" w:hAnsiTheme="minorHAnsi" w:cstheme="minorHAnsi"/>
              </w:rPr>
            </w:pPr>
            <w:r w:rsidRPr="00576191">
              <w:rPr>
                <w:rFonts w:asciiTheme="minorHAnsi" w:hAnsiTheme="minorHAnsi" w:cstheme="minorHAnsi"/>
                <w:sz w:val="16"/>
              </w:rPr>
              <w:t>Challenge number(s) addressed</w:t>
            </w:r>
          </w:p>
        </w:tc>
      </w:tr>
      <w:tr w:rsidR="00E66558" w:rsidRPr="001A46A6" w:rsidTr="00576191">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D66BD1" w:rsidP="00A57C54">
            <w:pPr>
              <w:pStyle w:val="TableRow"/>
              <w:rPr>
                <w:rFonts w:asciiTheme="minorHAnsi" w:hAnsiTheme="minorHAnsi" w:cstheme="minorHAnsi"/>
                <w:sz w:val="22"/>
                <w:szCs w:val="22"/>
              </w:rPr>
            </w:pPr>
            <w:r w:rsidRPr="001A46A6">
              <w:rPr>
                <w:rFonts w:asciiTheme="minorHAnsi" w:hAnsiTheme="minorHAnsi" w:cstheme="minorHAnsi"/>
                <w:iCs/>
                <w:sz w:val="22"/>
                <w:szCs w:val="22"/>
              </w:rPr>
              <w:t xml:space="preserve">Professional </w:t>
            </w:r>
            <w:r w:rsidR="000F5899" w:rsidRPr="001A46A6">
              <w:rPr>
                <w:rFonts w:asciiTheme="minorHAnsi" w:hAnsiTheme="minorHAnsi" w:cstheme="minorHAnsi"/>
                <w:iCs/>
                <w:sz w:val="22"/>
                <w:szCs w:val="22"/>
              </w:rPr>
              <w:t>D</w:t>
            </w:r>
            <w:r w:rsidRPr="001A46A6">
              <w:rPr>
                <w:rFonts w:asciiTheme="minorHAnsi" w:hAnsiTheme="minorHAnsi" w:cstheme="minorHAnsi"/>
                <w:iCs/>
                <w:sz w:val="22"/>
                <w:szCs w:val="22"/>
              </w:rPr>
              <w:t xml:space="preserve">evelopment from </w:t>
            </w:r>
            <w:r w:rsidR="00A57C54">
              <w:rPr>
                <w:rFonts w:asciiTheme="minorHAnsi" w:hAnsiTheme="minorHAnsi" w:cstheme="minorHAnsi"/>
                <w:iCs/>
                <w:sz w:val="22"/>
                <w:szCs w:val="22"/>
              </w:rPr>
              <w:t>Hampshire Big District Project</w:t>
            </w:r>
            <w:r w:rsidRPr="001A46A6">
              <w:rPr>
                <w:rFonts w:asciiTheme="minorHAnsi" w:hAnsiTheme="minorHAnsi" w:cstheme="minorHAnsi"/>
                <w:iCs/>
                <w:sz w:val="22"/>
                <w:szCs w:val="22"/>
              </w:rPr>
              <w:t xml:space="preserve"> supporting </w:t>
            </w:r>
            <w:r w:rsidR="00A57C54">
              <w:rPr>
                <w:rFonts w:asciiTheme="minorHAnsi" w:hAnsiTheme="minorHAnsi" w:cstheme="minorHAnsi"/>
                <w:iCs/>
                <w:sz w:val="22"/>
                <w:szCs w:val="22"/>
              </w:rPr>
              <w:t>staff knowledge and skills in supporting learning of all pupils</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0C15" w:rsidRPr="001A46A6" w:rsidRDefault="00500C15" w:rsidP="00500C15">
            <w:pPr>
              <w:pStyle w:val="NoSpacing"/>
              <w:rPr>
                <w:rFonts w:asciiTheme="minorHAnsi" w:hAnsiTheme="minorHAnsi" w:cstheme="minorHAnsi"/>
                <w:sz w:val="22"/>
                <w:szCs w:val="22"/>
              </w:rPr>
            </w:pPr>
            <w:r w:rsidRPr="001A46A6">
              <w:rPr>
                <w:rFonts w:asciiTheme="minorHAnsi" w:hAnsiTheme="minorHAnsi" w:cstheme="minorHAnsi"/>
                <w:sz w:val="22"/>
                <w:szCs w:val="22"/>
              </w:rPr>
              <w:t>High quality teaching improves pupil outcomes, and effective professional development offers a crucial tool to develop teaching quality and enhance children’s</w:t>
            </w:r>
            <w:r w:rsidR="00DF7ADA" w:rsidRPr="001A46A6">
              <w:rPr>
                <w:rFonts w:asciiTheme="minorHAnsi" w:hAnsiTheme="minorHAnsi" w:cstheme="minorHAnsi"/>
                <w:sz w:val="22"/>
                <w:szCs w:val="22"/>
              </w:rPr>
              <w:t xml:space="preserve"> </w:t>
            </w:r>
            <w:r w:rsidRPr="001A46A6">
              <w:rPr>
                <w:rFonts w:asciiTheme="minorHAnsi" w:hAnsiTheme="minorHAnsi" w:cstheme="minorHAnsi"/>
                <w:sz w:val="22"/>
                <w:szCs w:val="22"/>
              </w:rPr>
              <w:t>outcomes in the classroom.</w:t>
            </w:r>
          </w:p>
          <w:p w:rsidR="00500C15" w:rsidRPr="001A46A6" w:rsidRDefault="00500C15" w:rsidP="00500C15">
            <w:pPr>
              <w:pStyle w:val="NoSpacing"/>
              <w:rPr>
                <w:rFonts w:asciiTheme="minorHAnsi" w:hAnsiTheme="minorHAnsi" w:cstheme="minorHAnsi"/>
                <w:sz w:val="22"/>
                <w:szCs w:val="22"/>
              </w:rPr>
            </w:pPr>
          </w:p>
          <w:p w:rsidR="00E66558" w:rsidRPr="001A46A6" w:rsidRDefault="00900B4E" w:rsidP="00500C15">
            <w:pPr>
              <w:pStyle w:val="TableRowCentered"/>
              <w:ind w:left="0"/>
              <w:jc w:val="left"/>
              <w:rPr>
                <w:rFonts w:asciiTheme="minorHAnsi" w:hAnsiTheme="minorHAnsi" w:cstheme="minorHAnsi"/>
                <w:sz w:val="22"/>
                <w:szCs w:val="22"/>
              </w:rPr>
            </w:pPr>
            <w:r w:rsidRPr="001A46A6">
              <w:rPr>
                <w:rFonts w:asciiTheme="minorHAnsi" w:hAnsiTheme="minorHAnsi" w:cstheme="minorHAnsi"/>
                <w:color w:val="0070C0"/>
                <w:sz w:val="22"/>
                <w:szCs w:val="22"/>
              </w:rPr>
              <w:t>EEF Effective Professional Development Guidance Report</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33668" w:rsidRPr="001A46A6" w:rsidRDefault="00FD657F" w:rsidP="00733668">
            <w:pPr>
              <w:pStyle w:val="TableRowCentered"/>
              <w:ind w:left="0"/>
              <w:jc w:val="left"/>
              <w:rPr>
                <w:rFonts w:asciiTheme="minorHAnsi" w:hAnsiTheme="minorHAnsi" w:cstheme="minorHAnsi"/>
                <w:sz w:val="22"/>
              </w:rPr>
            </w:pPr>
            <w:r>
              <w:rPr>
                <w:rFonts w:asciiTheme="minorHAnsi" w:hAnsiTheme="minorHAnsi" w:cstheme="minorHAnsi"/>
                <w:sz w:val="22"/>
              </w:rPr>
              <w:t>1 + 3 + 4 + 5 + 6</w:t>
            </w:r>
          </w:p>
        </w:tc>
      </w:tr>
      <w:tr w:rsidR="00900B4E" w:rsidRPr="001A46A6" w:rsidTr="00576191">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00B4E" w:rsidRPr="001A46A6" w:rsidRDefault="00D34EAC" w:rsidP="00285BA0">
            <w:pPr>
              <w:pStyle w:val="TableRow"/>
              <w:rPr>
                <w:rFonts w:asciiTheme="minorHAnsi" w:hAnsiTheme="minorHAnsi" w:cstheme="minorHAnsi"/>
                <w:iCs/>
                <w:sz w:val="22"/>
                <w:szCs w:val="22"/>
              </w:rPr>
            </w:pPr>
            <w:r>
              <w:rPr>
                <w:rFonts w:asciiTheme="minorHAnsi" w:hAnsiTheme="minorHAnsi" w:cstheme="minorHAnsi"/>
                <w:iCs/>
                <w:sz w:val="22"/>
                <w:szCs w:val="22"/>
              </w:rPr>
              <w:t>Additional SLT time to monitor the teaching and learning for all Pupil Premium Children and provide bespoke support to each teacher or LSA to ensure they are providing the highest quality of provision.</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0C15" w:rsidRPr="001A46A6" w:rsidRDefault="00500C15" w:rsidP="00500C15">
            <w:pPr>
              <w:pStyle w:val="NoSpacing"/>
              <w:rPr>
                <w:rFonts w:asciiTheme="minorHAnsi" w:hAnsiTheme="minorHAnsi" w:cstheme="minorHAnsi"/>
                <w:sz w:val="22"/>
                <w:szCs w:val="22"/>
              </w:rPr>
            </w:pPr>
            <w:r w:rsidRPr="001A46A6">
              <w:rPr>
                <w:rFonts w:asciiTheme="minorHAnsi" w:hAnsiTheme="minorHAnsi" w:cstheme="minorHAnsi"/>
                <w:sz w:val="22"/>
                <w:szCs w:val="22"/>
              </w:rPr>
              <w:t>High quality teaching improves pupil outcomes, and effective professional development offers a crucial tool to develop teaching quality and enhance children’s</w:t>
            </w:r>
            <w:r w:rsidR="00DF7ADA" w:rsidRPr="001A46A6">
              <w:rPr>
                <w:rFonts w:asciiTheme="minorHAnsi" w:hAnsiTheme="minorHAnsi" w:cstheme="minorHAnsi"/>
                <w:sz w:val="22"/>
                <w:szCs w:val="22"/>
              </w:rPr>
              <w:t xml:space="preserve"> </w:t>
            </w:r>
            <w:r w:rsidRPr="001A46A6">
              <w:rPr>
                <w:rFonts w:asciiTheme="minorHAnsi" w:hAnsiTheme="minorHAnsi" w:cstheme="minorHAnsi"/>
                <w:sz w:val="22"/>
                <w:szCs w:val="22"/>
              </w:rPr>
              <w:t>outcomes in the classroom.</w:t>
            </w:r>
          </w:p>
          <w:p w:rsidR="00F9540D" w:rsidRPr="001A46A6" w:rsidRDefault="00F9540D" w:rsidP="00F9540D">
            <w:pPr>
              <w:suppressAutoHyphens w:val="0"/>
              <w:autoSpaceDE w:val="0"/>
              <w:adjustRightInd w:val="0"/>
              <w:spacing w:after="0" w:line="240" w:lineRule="auto"/>
              <w:rPr>
                <w:rFonts w:asciiTheme="minorHAnsi" w:hAnsiTheme="minorHAnsi" w:cstheme="minorHAnsi"/>
                <w:color w:val="auto"/>
                <w:sz w:val="22"/>
                <w:szCs w:val="22"/>
              </w:rPr>
            </w:pPr>
            <w:r w:rsidRPr="001A46A6">
              <w:rPr>
                <w:rFonts w:asciiTheme="minorHAnsi" w:hAnsiTheme="minorHAnsi" w:cstheme="minorHAnsi"/>
                <w:color w:val="0070C0"/>
                <w:sz w:val="22"/>
                <w:szCs w:val="22"/>
              </w:rPr>
              <w:t>EEF Effective Professional Development Guidance Report</w:t>
            </w:r>
          </w:p>
          <w:p w:rsidR="00F9540D" w:rsidRPr="001A46A6" w:rsidRDefault="00F9540D" w:rsidP="00F9540D">
            <w:pPr>
              <w:pStyle w:val="NoSpacing"/>
              <w:rPr>
                <w:rFonts w:asciiTheme="minorHAnsi" w:hAnsiTheme="minorHAnsi" w:cstheme="minorHAnsi"/>
                <w:sz w:val="22"/>
                <w:szCs w:val="22"/>
              </w:rPr>
            </w:pPr>
            <w:r w:rsidRPr="001A46A6">
              <w:rPr>
                <w:rFonts w:asciiTheme="minorHAnsi" w:hAnsiTheme="minorHAnsi" w:cstheme="minorHAnsi"/>
                <w:sz w:val="22"/>
                <w:szCs w:val="22"/>
              </w:rPr>
              <w:t>An inclusive school removes barriers to learning and participation, provides an education that is appropriate to pupils’ needs, and promotes high standards and the fulfilment of potential for all pupils</w:t>
            </w:r>
          </w:p>
          <w:p w:rsidR="00900B4E" w:rsidRPr="001A46A6" w:rsidRDefault="00F9540D" w:rsidP="00285BA0">
            <w:pPr>
              <w:pStyle w:val="NoSpacing"/>
              <w:rPr>
                <w:rFonts w:asciiTheme="minorHAnsi" w:hAnsiTheme="minorHAnsi" w:cstheme="minorHAnsi"/>
                <w:sz w:val="22"/>
                <w:szCs w:val="22"/>
              </w:rPr>
            </w:pPr>
            <w:r w:rsidRPr="001A46A6">
              <w:rPr>
                <w:rFonts w:asciiTheme="minorHAnsi" w:hAnsiTheme="minorHAnsi" w:cstheme="minorHAnsi"/>
                <w:color w:val="0070C0"/>
                <w:sz w:val="22"/>
                <w:szCs w:val="22"/>
              </w:rPr>
              <w:t>EEF Special Education Needs in Mainstream Schools Guidance Report</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00B4E" w:rsidRPr="001A46A6" w:rsidRDefault="00FD657F" w:rsidP="00900B4E">
            <w:pPr>
              <w:pStyle w:val="TableRowCentered"/>
              <w:jc w:val="left"/>
              <w:rPr>
                <w:rFonts w:asciiTheme="minorHAnsi" w:hAnsiTheme="minorHAnsi" w:cstheme="minorHAnsi"/>
                <w:sz w:val="22"/>
              </w:rPr>
            </w:pPr>
            <w:r>
              <w:rPr>
                <w:rFonts w:asciiTheme="minorHAnsi" w:hAnsiTheme="minorHAnsi" w:cstheme="minorHAnsi"/>
                <w:sz w:val="22"/>
              </w:rPr>
              <w:t>1 + 3 + 4 + 5 + 6</w:t>
            </w:r>
          </w:p>
        </w:tc>
      </w:tr>
      <w:tr w:rsidR="00900B4E" w:rsidRPr="001A46A6" w:rsidTr="00576191">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BA0" w:rsidRPr="001A46A6" w:rsidRDefault="00D34EAC" w:rsidP="00285BA0">
            <w:pPr>
              <w:pStyle w:val="TableRow"/>
              <w:rPr>
                <w:rFonts w:asciiTheme="minorHAnsi" w:hAnsiTheme="minorHAnsi" w:cstheme="minorHAnsi"/>
                <w:iCs/>
                <w:sz w:val="22"/>
                <w:szCs w:val="22"/>
              </w:rPr>
            </w:pPr>
            <w:r>
              <w:rPr>
                <w:rFonts w:asciiTheme="minorHAnsi" w:hAnsiTheme="minorHAnsi" w:cstheme="minorHAnsi"/>
                <w:iCs/>
                <w:sz w:val="22"/>
                <w:szCs w:val="22"/>
              </w:rPr>
              <w:t>Additional SLT time to produce a termly Pupil Premium report to identify strengths and development points across the school</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9540D" w:rsidRPr="001A46A6" w:rsidRDefault="00F9540D" w:rsidP="00285BA0">
            <w:pPr>
              <w:pStyle w:val="NoSpacing"/>
              <w:rPr>
                <w:rFonts w:asciiTheme="minorHAnsi" w:hAnsiTheme="minorHAnsi" w:cstheme="minorHAnsi"/>
                <w:sz w:val="22"/>
                <w:szCs w:val="22"/>
              </w:rPr>
            </w:pPr>
            <w:r w:rsidRPr="001A46A6">
              <w:rPr>
                <w:rFonts w:asciiTheme="minorHAnsi" w:hAnsiTheme="minorHAnsi" w:cstheme="minorHAnsi"/>
                <w:sz w:val="22"/>
                <w:szCs w:val="22"/>
              </w:rPr>
              <w:t>Professional development should be used to raise the quality of practitioners’ knowledge of mathematics, of children’s mathematical development, and of effective mathematical pedagogy.</w:t>
            </w:r>
          </w:p>
          <w:p w:rsidR="00F9540D" w:rsidRPr="001A46A6" w:rsidRDefault="00F9540D" w:rsidP="00285BA0">
            <w:pPr>
              <w:pStyle w:val="NoSpacing"/>
              <w:rPr>
                <w:rFonts w:asciiTheme="minorHAnsi" w:hAnsiTheme="minorHAnsi" w:cstheme="minorHAnsi"/>
                <w:sz w:val="22"/>
                <w:szCs w:val="22"/>
              </w:rPr>
            </w:pPr>
          </w:p>
          <w:p w:rsidR="00F9540D" w:rsidRPr="001A46A6" w:rsidRDefault="00F9540D" w:rsidP="00285BA0">
            <w:pPr>
              <w:pStyle w:val="NoSpacing"/>
              <w:rPr>
                <w:rFonts w:asciiTheme="minorHAnsi" w:hAnsiTheme="minorHAnsi" w:cstheme="minorHAnsi"/>
                <w:sz w:val="22"/>
                <w:szCs w:val="22"/>
              </w:rPr>
            </w:pPr>
          </w:p>
          <w:p w:rsidR="00285BA0" w:rsidRPr="001A46A6" w:rsidRDefault="00285BA0" w:rsidP="00285BA0">
            <w:pPr>
              <w:pStyle w:val="NoSpacing"/>
              <w:rPr>
                <w:rFonts w:asciiTheme="minorHAnsi" w:hAnsiTheme="minorHAnsi" w:cstheme="minorHAnsi"/>
                <w:sz w:val="22"/>
                <w:szCs w:val="22"/>
              </w:rPr>
            </w:pPr>
            <w:r w:rsidRPr="001A46A6">
              <w:rPr>
                <w:rFonts w:asciiTheme="minorHAnsi" w:hAnsiTheme="minorHAnsi" w:cstheme="minorHAnsi"/>
                <w:sz w:val="22"/>
                <w:szCs w:val="22"/>
              </w:rPr>
              <w:t>High quality teaching improves pupil outcomes, and effective professional development offers a crucial tool to develop teaching quality and enhance children’s</w:t>
            </w:r>
          </w:p>
          <w:p w:rsidR="00285BA0" w:rsidRPr="001A46A6" w:rsidRDefault="00285BA0" w:rsidP="00285BA0">
            <w:pPr>
              <w:pStyle w:val="NoSpacing"/>
              <w:rPr>
                <w:rFonts w:asciiTheme="minorHAnsi" w:hAnsiTheme="minorHAnsi" w:cstheme="minorHAnsi"/>
                <w:sz w:val="22"/>
                <w:szCs w:val="22"/>
              </w:rPr>
            </w:pPr>
            <w:r w:rsidRPr="001A46A6">
              <w:rPr>
                <w:rFonts w:asciiTheme="minorHAnsi" w:hAnsiTheme="minorHAnsi" w:cstheme="minorHAnsi"/>
                <w:sz w:val="22"/>
                <w:szCs w:val="22"/>
              </w:rPr>
              <w:t>outcomes in the classroom.</w:t>
            </w:r>
          </w:p>
          <w:p w:rsidR="00900B4E" w:rsidRPr="001A46A6" w:rsidRDefault="00900B4E" w:rsidP="00285BA0">
            <w:pPr>
              <w:pStyle w:val="NoSpacing"/>
              <w:rPr>
                <w:rFonts w:asciiTheme="minorHAnsi" w:hAnsiTheme="minorHAnsi" w:cstheme="minorHAnsi"/>
                <w:sz w:val="22"/>
                <w:szCs w:val="22"/>
              </w:rPr>
            </w:pPr>
            <w:r w:rsidRPr="001A46A6">
              <w:rPr>
                <w:rFonts w:asciiTheme="minorHAnsi" w:hAnsiTheme="minorHAnsi" w:cstheme="minorHAnsi"/>
                <w:color w:val="0070C0"/>
                <w:sz w:val="22"/>
                <w:szCs w:val="22"/>
              </w:rPr>
              <w:t>EEF Effective Professional Development Guidance Report</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00B4E" w:rsidRPr="001A46A6" w:rsidRDefault="00FD657F" w:rsidP="00900B4E">
            <w:pPr>
              <w:pStyle w:val="TableRowCentered"/>
              <w:jc w:val="left"/>
              <w:rPr>
                <w:rFonts w:asciiTheme="minorHAnsi" w:hAnsiTheme="minorHAnsi" w:cstheme="minorHAnsi"/>
                <w:sz w:val="22"/>
              </w:rPr>
            </w:pPr>
            <w:r>
              <w:rPr>
                <w:rFonts w:asciiTheme="minorHAnsi" w:hAnsiTheme="minorHAnsi" w:cstheme="minorHAnsi"/>
                <w:sz w:val="22"/>
              </w:rPr>
              <w:t>1 + 6</w:t>
            </w:r>
          </w:p>
        </w:tc>
      </w:tr>
      <w:tr w:rsidR="000F5899" w:rsidRPr="001A46A6" w:rsidTr="00576191">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5899" w:rsidRPr="001A46A6" w:rsidRDefault="00270B26" w:rsidP="00270B26">
            <w:pPr>
              <w:pStyle w:val="TableRow"/>
              <w:spacing w:after="240"/>
              <w:ind w:left="29"/>
              <w:rPr>
                <w:rFonts w:asciiTheme="minorHAnsi" w:hAnsiTheme="minorHAnsi" w:cstheme="minorHAnsi"/>
                <w:color w:val="auto"/>
                <w:sz w:val="22"/>
                <w:szCs w:val="22"/>
                <w:shd w:val="clear" w:color="auto" w:fill="FFFFFF"/>
              </w:rPr>
            </w:pPr>
            <w:r>
              <w:rPr>
                <w:rFonts w:asciiTheme="minorHAnsi" w:hAnsiTheme="minorHAnsi" w:cstheme="minorHAnsi"/>
                <w:iCs/>
                <w:color w:val="auto"/>
                <w:sz w:val="22"/>
                <w:szCs w:val="22"/>
                <w:lang w:val="en-US"/>
              </w:rPr>
              <w:t>Staff will be given additional time to conduct</w:t>
            </w:r>
            <w:r w:rsidR="000F5899" w:rsidRPr="00270B26">
              <w:rPr>
                <w:rFonts w:asciiTheme="minorHAnsi" w:hAnsiTheme="minorHAnsi" w:cstheme="minorHAnsi"/>
                <w:iCs/>
                <w:color w:val="auto"/>
                <w:sz w:val="22"/>
                <w:szCs w:val="22"/>
                <w:lang w:val="en-US"/>
              </w:rPr>
              <w:t xml:space="preserve"> </w:t>
            </w:r>
            <w:proofErr w:type="spellStart"/>
            <w:r w:rsidR="000F5899" w:rsidRPr="00270B26">
              <w:rPr>
                <w:rFonts w:asciiTheme="minorHAnsi" w:hAnsiTheme="minorHAnsi" w:cstheme="minorHAnsi"/>
                <w:iCs/>
                <w:color w:val="auto"/>
                <w:sz w:val="22"/>
                <w:szCs w:val="22"/>
                <w:lang w:val="en-US"/>
              </w:rPr>
              <w:t>standardised</w:t>
            </w:r>
            <w:proofErr w:type="spellEnd"/>
            <w:r w:rsidR="000F5899" w:rsidRPr="00270B26">
              <w:rPr>
                <w:rFonts w:asciiTheme="minorHAnsi" w:hAnsiTheme="minorHAnsi" w:cstheme="minorHAnsi"/>
                <w:iCs/>
                <w:color w:val="auto"/>
                <w:sz w:val="22"/>
                <w:szCs w:val="22"/>
                <w:lang w:val="en-US"/>
              </w:rPr>
              <w:t xml:space="preserve"> diagnostic assessments. </w:t>
            </w:r>
            <w:r w:rsidR="00031001" w:rsidRPr="00270B26">
              <w:rPr>
                <w:rFonts w:asciiTheme="minorHAnsi" w:hAnsiTheme="minorHAnsi" w:cstheme="minorHAnsi"/>
                <w:iCs/>
                <w:color w:val="auto"/>
                <w:sz w:val="22"/>
                <w:szCs w:val="22"/>
                <w:lang w:val="en-US"/>
              </w:rPr>
              <w:t xml:space="preserve">SALFORD reading and SANDWELL </w:t>
            </w:r>
            <w:proofErr w:type="spellStart"/>
            <w:r w:rsidR="00031001" w:rsidRPr="00270B26">
              <w:rPr>
                <w:rFonts w:asciiTheme="minorHAnsi" w:hAnsiTheme="minorHAnsi" w:cstheme="minorHAnsi"/>
                <w:iCs/>
                <w:color w:val="auto"/>
                <w:sz w:val="22"/>
                <w:szCs w:val="22"/>
                <w:lang w:val="en-US"/>
              </w:rPr>
              <w:t>maths</w:t>
            </w:r>
            <w:proofErr w:type="spellEnd"/>
            <w:r w:rsidR="00C45009" w:rsidRPr="00270B26">
              <w:rPr>
                <w:rFonts w:asciiTheme="minorHAnsi" w:hAnsiTheme="minorHAnsi" w:cstheme="minorHAnsi"/>
                <w:iCs/>
                <w:color w:val="auto"/>
                <w:sz w:val="22"/>
                <w:szCs w:val="22"/>
                <w:lang w:val="en-US"/>
              </w:rPr>
              <w:t xml:space="preserve"> with </w:t>
            </w:r>
            <w:r>
              <w:rPr>
                <w:rFonts w:asciiTheme="minorHAnsi" w:hAnsiTheme="minorHAnsi" w:cstheme="minorHAnsi"/>
                <w:iCs/>
                <w:color w:val="auto"/>
                <w:sz w:val="22"/>
                <w:szCs w:val="22"/>
                <w:lang w:val="en-US"/>
              </w:rPr>
              <w:t xml:space="preserve">ongoing support and monitoring form the </w:t>
            </w:r>
            <w:proofErr w:type="spellStart"/>
            <w:r>
              <w:rPr>
                <w:rFonts w:asciiTheme="minorHAnsi" w:hAnsiTheme="minorHAnsi" w:cstheme="minorHAnsi"/>
                <w:iCs/>
                <w:color w:val="auto"/>
                <w:sz w:val="22"/>
                <w:szCs w:val="22"/>
                <w:lang w:val="en-US"/>
              </w:rPr>
              <w:t>SENCo</w:t>
            </w:r>
            <w:proofErr w:type="spellEnd"/>
            <w:r w:rsidR="000F5899" w:rsidRPr="00270B26">
              <w:rPr>
                <w:rFonts w:asciiTheme="minorHAnsi" w:hAnsiTheme="minorHAnsi" w:cstheme="minorHAnsi"/>
                <w:color w:val="auto"/>
                <w:sz w:val="22"/>
                <w:szCs w:val="22"/>
                <w:shd w:val="clear" w:color="auto" w:fill="FFFFFF"/>
              </w:rPr>
              <w:t xml:space="preserve"> </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5899" w:rsidRPr="001A46A6" w:rsidRDefault="000F5899" w:rsidP="00285BA0">
            <w:pPr>
              <w:pStyle w:val="TableRowCentered"/>
              <w:ind w:left="0"/>
              <w:jc w:val="left"/>
              <w:rPr>
                <w:rFonts w:asciiTheme="minorHAnsi" w:hAnsiTheme="minorHAnsi" w:cstheme="minorHAnsi"/>
                <w:color w:val="auto"/>
                <w:sz w:val="22"/>
                <w:szCs w:val="22"/>
              </w:rPr>
            </w:pPr>
            <w:r w:rsidRPr="001A46A6">
              <w:rPr>
                <w:rFonts w:asciiTheme="minorHAnsi" w:hAnsiTheme="minorHAnsi" w:cstheme="minorHAnsi"/>
                <w:color w:val="auto"/>
                <w:sz w:val="22"/>
                <w:szCs w:val="22"/>
              </w:rPr>
              <w:t>Standardised tests can provide reliable insights into the specific strengths and weaknesses of each pupil to help ensure they receive the correct additional support through interventions or teacher instruction:</w:t>
            </w:r>
          </w:p>
          <w:p w:rsidR="000F5899" w:rsidRPr="001A46A6" w:rsidRDefault="0098097A" w:rsidP="00285BA0">
            <w:pPr>
              <w:pStyle w:val="TableRowCentered"/>
              <w:spacing w:after="120"/>
              <w:ind w:left="0"/>
              <w:jc w:val="left"/>
              <w:rPr>
                <w:rFonts w:asciiTheme="minorHAnsi" w:hAnsiTheme="minorHAnsi" w:cstheme="minorHAnsi"/>
                <w:color w:val="auto"/>
                <w:sz w:val="22"/>
                <w:szCs w:val="22"/>
              </w:rPr>
            </w:pPr>
            <w:hyperlink r:id="rId8" w:history="1">
              <w:r w:rsidR="000F5899" w:rsidRPr="001A46A6">
                <w:rPr>
                  <w:rFonts w:asciiTheme="minorHAnsi" w:hAnsiTheme="minorHAnsi" w:cstheme="minorHAnsi"/>
                  <w:color w:val="0070C0"/>
                  <w:sz w:val="22"/>
                  <w:szCs w:val="22"/>
                  <w:u w:val="single"/>
                </w:rPr>
                <w:t>Standardised tests | Assessing and Monitoring Pupil Progress | Education Endowment Foundation | EEF</w:t>
              </w:r>
            </w:hyperlink>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5899" w:rsidRPr="001A46A6" w:rsidRDefault="00FD657F" w:rsidP="000F5899">
            <w:pPr>
              <w:pStyle w:val="TableRowCentered"/>
              <w:jc w:val="left"/>
              <w:rPr>
                <w:rFonts w:asciiTheme="minorHAnsi" w:hAnsiTheme="minorHAnsi" w:cstheme="minorHAnsi"/>
                <w:sz w:val="22"/>
              </w:rPr>
            </w:pPr>
            <w:r>
              <w:rPr>
                <w:rFonts w:asciiTheme="minorHAnsi" w:hAnsiTheme="minorHAnsi" w:cstheme="minorHAnsi"/>
                <w:sz w:val="22"/>
              </w:rPr>
              <w:t>1 + 3 + 4 + 5 + 6</w:t>
            </w:r>
          </w:p>
        </w:tc>
      </w:tr>
      <w:tr w:rsidR="000F5899" w:rsidRPr="001A46A6" w:rsidTr="00FD657F">
        <w:trPr>
          <w:trHeight w:val="2565"/>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5899" w:rsidRPr="001A46A6" w:rsidRDefault="0040312A" w:rsidP="00D34EAC">
            <w:pPr>
              <w:pStyle w:val="TableRow"/>
              <w:rPr>
                <w:rFonts w:asciiTheme="minorHAnsi" w:hAnsiTheme="minorHAnsi" w:cstheme="minorHAnsi"/>
                <w:sz w:val="22"/>
                <w:szCs w:val="22"/>
              </w:rPr>
            </w:pPr>
            <w:r>
              <w:rPr>
                <w:rFonts w:asciiTheme="minorHAnsi" w:hAnsiTheme="minorHAnsi" w:cstheme="minorHAnsi"/>
                <w:sz w:val="22"/>
                <w:szCs w:val="22"/>
              </w:rPr>
              <w:lastRenderedPageBreak/>
              <w:t>Following the p</w:t>
            </w:r>
            <w:r w:rsidR="00900B4E" w:rsidRPr="001A46A6">
              <w:rPr>
                <w:rFonts w:asciiTheme="minorHAnsi" w:hAnsiTheme="minorHAnsi" w:cstheme="minorHAnsi"/>
                <w:sz w:val="22"/>
                <w:szCs w:val="22"/>
              </w:rPr>
              <w:t>urchase of</w:t>
            </w:r>
            <w:r w:rsidR="00B8795C" w:rsidRPr="001A46A6">
              <w:rPr>
                <w:rFonts w:asciiTheme="minorHAnsi" w:hAnsiTheme="minorHAnsi" w:cstheme="minorHAnsi"/>
                <w:sz w:val="22"/>
                <w:szCs w:val="22"/>
              </w:rPr>
              <w:t xml:space="preserve"> a</w:t>
            </w:r>
            <w:r w:rsidR="00900B4E" w:rsidRPr="001A46A6">
              <w:rPr>
                <w:rFonts w:asciiTheme="minorHAnsi" w:hAnsiTheme="minorHAnsi" w:cstheme="minorHAnsi"/>
                <w:sz w:val="22"/>
                <w:szCs w:val="22"/>
              </w:rPr>
              <w:t xml:space="preserve"> new writing scheme for Year 2</w:t>
            </w:r>
            <w:r w:rsidR="00031001" w:rsidRPr="001A46A6">
              <w:rPr>
                <w:rFonts w:asciiTheme="minorHAnsi" w:hAnsiTheme="minorHAnsi" w:cstheme="minorHAnsi"/>
                <w:sz w:val="22"/>
                <w:szCs w:val="22"/>
              </w:rPr>
              <w:t>, Oxford University Press Big Writing adventure</w:t>
            </w:r>
            <w:r w:rsidR="00270B26">
              <w:rPr>
                <w:rFonts w:asciiTheme="minorHAnsi" w:hAnsiTheme="minorHAnsi" w:cstheme="minorHAnsi"/>
                <w:sz w:val="22"/>
                <w:szCs w:val="22"/>
              </w:rPr>
              <w:t xml:space="preserve">, additional English leadership time will be given </w:t>
            </w:r>
            <w:r w:rsidR="00B8795C" w:rsidRPr="001A46A6">
              <w:rPr>
                <w:rFonts w:asciiTheme="minorHAnsi" w:hAnsiTheme="minorHAnsi" w:cstheme="minorHAnsi"/>
                <w:sz w:val="22"/>
                <w:szCs w:val="22"/>
              </w:rPr>
              <w:t xml:space="preserve">to support the embedding of key writing skills </w:t>
            </w:r>
            <w:r w:rsidR="00270B26">
              <w:rPr>
                <w:rFonts w:asciiTheme="minorHAnsi" w:hAnsiTheme="minorHAnsi" w:cstheme="minorHAnsi"/>
                <w:sz w:val="22"/>
                <w:szCs w:val="22"/>
              </w:rPr>
              <w:t>and to mentor, coach and challenge staff</w:t>
            </w:r>
            <w:r w:rsidR="00270B26" w:rsidRPr="001A46A6">
              <w:rPr>
                <w:rFonts w:asciiTheme="minorHAnsi" w:hAnsiTheme="minorHAnsi" w:cstheme="minorHAnsi"/>
                <w:sz w:val="22"/>
                <w:szCs w:val="22"/>
              </w:rPr>
              <w:t xml:space="preserve"> </w:t>
            </w:r>
            <w:r w:rsidR="00B8795C" w:rsidRPr="001A46A6">
              <w:rPr>
                <w:rFonts w:asciiTheme="minorHAnsi" w:hAnsiTheme="minorHAnsi" w:cstheme="minorHAnsi"/>
                <w:sz w:val="22"/>
                <w:szCs w:val="22"/>
              </w:rPr>
              <w:t>thereby developing fluency in writing for the most disadvantaged children</w:t>
            </w:r>
            <w:r>
              <w:rPr>
                <w:rFonts w:asciiTheme="minorHAnsi" w:hAnsiTheme="minorHAnsi" w:cstheme="minorHAnsi"/>
                <w:sz w:val="22"/>
                <w:szCs w:val="22"/>
              </w:rPr>
              <w:t xml:space="preserve">. </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BA0" w:rsidRPr="001A46A6" w:rsidRDefault="00285BA0" w:rsidP="00285BA0">
            <w:pPr>
              <w:pStyle w:val="NoSpacing"/>
              <w:rPr>
                <w:rFonts w:asciiTheme="minorHAnsi" w:hAnsiTheme="minorHAnsi" w:cstheme="minorHAnsi"/>
                <w:color w:val="auto"/>
                <w:sz w:val="22"/>
                <w:szCs w:val="22"/>
              </w:rPr>
            </w:pPr>
            <w:r w:rsidRPr="001A46A6">
              <w:rPr>
                <w:rFonts w:asciiTheme="minorHAnsi" w:hAnsiTheme="minorHAnsi" w:cstheme="minorHAnsi"/>
                <w:sz w:val="22"/>
                <w:szCs w:val="22"/>
              </w:rPr>
              <w:t xml:space="preserve">Although there is less evidence of good writing strategies than reading </w:t>
            </w:r>
            <w:r w:rsidR="0040312A">
              <w:rPr>
                <w:rFonts w:asciiTheme="minorHAnsi" w:hAnsiTheme="minorHAnsi" w:cstheme="minorHAnsi"/>
                <w:color w:val="auto"/>
                <w:sz w:val="22"/>
                <w:szCs w:val="22"/>
              </w:rPr>
              <w:t>c</w:t>
            </w:r>
            <w:r w:rsidRPr="001A46A6">
              <w:rPr>
                <w:rFonts w:asciiTheme="minorHAnsi" w:hAnsiTheme="minorHAnsi" w:cstheme="minorHAnsi"/>
                <w:color w:val="auto"/>
                <w:sz w:val="22"/>
                <w:szCs w:val="22"/>
              </w:rPr>
              <w:t>hildren need to be introduced to, then practise, planning, drafting, revising, and editing with feedback from the teacher and from their peers. The aim is for them to increase the fluency of these skills and</w:t>
            </w:r>
          </w:p>
          <w:p w:rsidR="001056E7" w:rsidRPr="001A46A6" w:rsidRDefault="00285BA0" w:rsidP="00285BA0">
            <w:pPr>
              <w:pStyle w:val="NoSpacing"/>
              <w:rPr>
                <w:rFonts w:asciiTheme="minorHAnsi" w:hAnsiTheme="minorHAnsi" w:cstheme="minorHAnsi"/>
                <w:sz w:val="22"/>
                <w:szCs w:val="22"/>
              </w:rPr>
            </w:pPr>
            <w:r w:rsidRPr="001A46A6">
              <w:rPr>
                <w:rFonts w:asciiTheme="minorHAnsi" w:hAnsiTheme="minorHAnsi" w:cstheme="minorHAnsi"/>
                <w:color w:val="auto"/>
                <w:sz w:val="22"/>
                <w:szCs w:val="22"/>
              </w:rPr>
              <w:t>techniques so that they become automatic</w:t>
            </w:r>
          </w:p>
          <w:p w:rsidR="001056E7" w:rsidRPr="001A46A6" w:rsidRDefault="001056E7" w:rsidP="00285BA0">
            <w:pPr>
              <w:pStyle w:val="TableRowCentered"/>
              <w:ind w:left="0"/>
              <w:jc w:val="left"/>
              <w:rPr>
                <w:rFonts w:asciiTheme="minorHAnsi" w:hAnsiTheme="minorHAnsi" w:cstheme="minorHAnsi"/>
                <w:sz w:val="22"/>
                <w:szCs w:val="22"/>
              </w:rPr>
            </w:pPr>
            <w:r w:rsidRPr="001A46A6">
              <w:rPr>
                <w:rFonts w:asciiTheme="minorHAnsi" w:hAnsiTheme="minorHAnsi" w:cstheme="minorHAnsi"/>
                <w:color w:val="0070C0"/>
                <w:sz w:val="22"/>
                <w:szCs w:val="22"/>
              </w:rPr>
              <w:t>EEF Literacy KS1 Guidance Report</w:t>
            </w:r>
          </w:p>
          <w:p w:rsidR="000F5899" w:rsidRPr="001A46A6" w:rsidRDefault="0098097A" w:rsidP="00285BA0">
            <w:pPr>
              <w:pStyle w:val="TableRowCentered"/>
              <w:ind w:left="0"/>
              <w:jc w:val="left"/>
              <w:rPr>
                <w:rFonts w:asciiTheme="minorHAnsi" w:hAnsiTheme="minorHAnsi" w:cstheme="minorHAnsi"/>
                <w:sz w:val="22"/>
                <w:szCs w:val="22"/>
              </w:rPr>
            </w:pPr>
            <w:hyperlink r:id="rId9" w:history="1">
              <w:r w:rsidR="00900B4E" w:rsidRPr="001A46A6">
                <w:rPr>
                  <w:rStyle w:val="Hyperlink"/>
                  <w:rFonts w:asciiTheme="minorHAnsi" w:hAnsiTheme="minorHAnsi" w:cstheme="minorHAnsi"/>
                  <w:sz w:val="22"/>
                  <w:szCs w:val="22"/>
                </w:rPr>
                <w:t>https://educationendowmentfoundation.org.uk/education-evidence/guidance-reports/literacy-ks-1</w:t>
              </w:r>
            </w:hyperlink>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5899" w:rsidRPr="001A46A6" w:rsidRDefault="00FD657F">
            <w:pPr>
              <w:pStyle w:val="TableRowCentered"/>
              <w:jc w:val="left"/>
              <w:rPr>
                <w:rFonts w:asciiTheme="minorHAnsi" w:hAnsiTheme="minorHAnsi" w:cstheme="minorHAnsi"/>
                <w:sz w:val="22"/>
              </w:rPr>
            </w:pPr>
            <w:r>
              <w:rPr>
                <w:rFonts w:asciiTheme="minorHAnsi" w:hAnsiTheme="minorHAnsi" w:cstheme="minorHAnsi"/>
                <w:sz w:val="22"/>
              </w:rPr>
              <w:t>5</w:t>
            </w:r>
          </w:p>
        </w:tc>
      </w:tr>
      <w:tr w:rsidR="00C45009" w:rsidRPr="001A46A6" w:rsidTr="00576191">
        <w:trPr>
          <w:trHeight w:val="191"/>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5009" w:rsidRDefault="00C45009">
            <w:pPr>
              <w:pStyle w:val="TableRow"/>
              <w:rPr>
                <w:rFonts w:asciiTheme="minorHAnsi" w:hAnsiTheme="minorHAnsi" w:cstheme="minorHAnsi"/>
                <w:sz w:val="22"/>
                <w:szCs w:val="22"/>
              </w:rPr>
            </w:pPr>
            <w:r>
              <w:rPr>
                <w:rFonts w:asciiTheme="minorHAnsi" w:hAnsiTheme="minorHAnsi" w:cstheme="minorHAnsi"/>
                <w:sz w:val="22"/>
                <w:szCs w:val="22"/>
              </w:rPr>
              <w:t xml:space="preserve">Additional time for English Leader to support the </w:t>
            </w:r>
            <w:proofErr w:type="gramStart"/>
            <w:r>
              <w:rPr>
                <w:rFonts w:asciiTheme="minorHAnsi" w:hAnsiTheme="minorHAnsi" w:cstheme="minorHAnsi"/>
                <w:sz w:val="22"/>
                <w:szCs w:val="22"/>
              </w:rPr>
              <w:t>schools</w:t>
            </w:r>
            <w:proofErr w:type="gramEnd"/>
            <w:r>
              <w:rPr>
                <w:rFonts w:asciiTheme="minorHAnsi" w:hAnsiTheme="minorHAnsi" w:cstheme="minorHAnsi"/>
                <w:sz w:val="22"/>
                <w:szCs w:val="22"/>
              </w:rPr>
              <w:t xml:space="preserve"> </w:t>
            </w:r>
            <w:r w:rsidR="00576191">
              <w:rPr>
                <w:rFonts w:asciiTheme="minorHAnsi" w:hAnsiTheme="minorHAnsi" w:cstheme="minorHAnsi"/>
                <w:sz w:val="22"/>
                <w:szCs w:val="22"/>
              </w:rPr>
              <w:t xml:space="preserve">phonics scheme. This will </w:t>
            </w:r>
          </w:p>
          <w:p w:rsidR="00576191" w:rsidRDefault="00576191" w:rsidP="00576191">
            <w:pPr>
              <w:pStyle w:val="TableRow"/>
              <w:numPr>
                <w:ilvl w:val="0"/>
                <w:numId w:val="19"/>
              </w:numPr>
              <w:rPr>
                <w:rFonts w:asciiTheme="minorHAnsi" w:hAnsiTheme="minorHAnsi" w:cstheme="minorHAnsi"/>
                <w:sz w:val="22"/>
                <w:szCs w:val="22"/>
              </w:rPr>
            </w:pPr>
            <w:r>
              <w:rPr>
                <w:rFonts w:asciiTheme="minorHAnsi" w:hAnsiTheme="minorHAnsi" w:cstheme="minorHAnsi"/>
                <w:sz w:val="22"/>
                <w:szCs w:val="22"/>
              </w:rPr>
              <w:t>Provide bespoke CPD for all staff</w:t>
            </w:r>
          </w:p>
          <w:p w:rsidR="00576191" w:rsidRDefault="00576191" w:rsidP="00576191">
            <w:pPr>
              <w:pStyle w:val="TableRow"/>
              <w:numPr>
                <w:ilvl w:val="0"/>
                <w:numId w:val="19"/>
              </w:numPr>
              <w:rPr>
                <w:rFonts w:asciiTheme="minorHAnsi" w:hAnsiTheme="minorHAnsi" w:cstheme="minorHAnsi"/>
                <w:sz w:val="22"/>
                <w:szCs w:val="22"/>
              </w:rPr>
            </w:pPr>
            <w:r>
              <w:rPr>
                <w:rFonts w:asciiTheme="minorHAnsi" w:hAnsiTheme="minorHAnsi" w:cstheme="minorHAnsi"/>
                <w:sz w:val="22"/>
                <w:szCs w:val="22"/>
              </w:rPr>
              <w:t>Ensure the phonics scheme is responsive to children’s needs, accelerating progress</w:t>
            </w:r>
          </w:p>
          <w:p w:rsidR="00576191" w:rsidRPr="001A46A6" w:rsidRDefault="00576191" w:rsidP="00576191">
            <w:pPr>
              <w:pStyle w:val="TableRow"/>
              <w:numPr>
                <w:ilvl w:val="0"/>
                <w:numId w:val="19"/>
              </w:numPr>
              <w:rPr>
                <w:rFonts w:asciiTheme="minorHAnsi" w:hAnsiTheme="minorHAnsi" w:cstheme="minorHAnsi"/>
                <w:sz w:val="22"/>
                <w:szCs w:val="22"/>
              </w:rPr>
            </w:pPr>
            <w:r>
              <w:rPr>
                <w:rFonts w:asciiTheme="minorHAnsi" w:hAnsiTheme="minorHAnsi" w:cstheme="minorHAnsi"/>
                <w:sz w:val="22"/>
                <w:szCs w:val="22"/>
              </w:rPr>
              <w:t>Support adaptations to the scheme where appropriate</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76191" w:rsidRPr="001A46A6" w:rsidRDefault="00576191" w:rsidP="00576191">
            <w:pPr>
              <w:pStyle w:val="NoSpacing"/>
              <w:rPr>
                <w:rFonts w:asciiTheme="minorHAnsi" w:hAnsiTheme="minorHAnsi" w:cstheme="minorHAnsi"/>
                <w:sz w:val="22"/>
                <w:szCs w:val="22"/>
              </w:rPr>
            </w:pPr>
            <w:r w:rsidRPr="001A46A6">
              <w:rPr>
                <w:rFonts w:asciiTheme="minorHAnsi" w:hAnsiTheme="minorHAnsi" w:cstheme="minorHAnsi"/>
                <w:sz w:val="22"/>
                <w:szCs w:val="22"/>
              </w:rPr>
              <w:t>High quality teaching improves pupil outcomes, and effective professional development offers a crucial tool to develop teaching quality and enhance children’s outcomes in the classroom.</w:t>
            </w:r>
          </w:p>
          <w:p w:rsidR="00576191" w:rsidRPr="001A46A6" w:rsidRDefault="00576191" w:rsidP="00576191">
            <w:pPr>
              <w:suppressAutoHyphens w:val="0"/>
              <w:autoSpaceDE w:val="0"/>
              <w:adjustRightInd w:val="0"/>
              <w:spacing w:after="0" w:line="240" w:lineRule="auto"/>
              <w:rPr>
                <w:rFonts w:asciiTheme="minorHAnsi" w:hAnsiTheme="minorHAnsi" w:cstheme="minorHAnsi"/>
                <w:color w:val="auto"/>
                <w:sz w:val="22"/>
                <w:szCs w:val="22"/>
              </w:rPr>
            </w:pPr>
            <w:r w:rsidRPr="001A46A6">
              <w:rPr>
                <w:rFonts w:asciiTheme="minorHAnsi" w:hAnsiTheme="minorHAnsi" w:cstheme="minorHAnsi"/>
                <w:color w:val="0070C0"/>
                <w:sz w:val="22"/>
                <w:szCs w:val="22"/>
              </w:rPr>
              <w:t>EEF Effective Professional Development Guidance Report</w:t>
            </w:r>
          </w:p>
          <w:p w:rsidR="00576191" w:rsidRPr="001A46A6" w:rsidRDefault="00576191" w:rsidP="00576191">
            <w:pPr>
              <w:pStyle w:val="TableRowCentered"/>
              <w:ind w:left="0"/>
              <w:jc w:val="left"/>
              <w:rPr>
                <w:rFonts w:asciiTheme="minorHAnsi" w:hAnsiTheme="minorHAnsi" w:cstheme="minorHAnsi"/>
                <w:color w:val="auto"/>
                <w:sz w:val="22"/>
                <w:szCs w:val="22"/>
              </w:rPr>
            </w:pPr>
            <w:r w:rsidRPr="001A46A6">
              <w:rPr>
                <w:rFonts w:asciiTheme="minorHAnsi" w:hAnsiTheme="minorHAnsi" w:cstheme="minorHAnsi"/>
                <w:color w:val="auto"/>
                <w:sz w:val="22"/>
                <w:szCs w:val="22"/>
              </w:rPr>
              <w:t>Phonics approaches have a strong evidence base indicating a positive impact on pupils, particularly from disadvantaged backgrounds.</w:t>
            </w:r>
          </w:p>
          <w:p w:rsidR="00576191" w:rsidRPr="001A46A6" w:rsidRDefault="00576191" w:rsidP="00576191">
            <w:pPr>
              <w:pStyle w:val="TableRowCentered"/>
              <w:ind w:left="0"/>
              <w:jc w:val="left"/>
              <w:rPr>
                <w:rFonts w:asciiTheme="minorHAnsi" w:hAnsiTheme="minorHAnsi" w:cstheme="minorHAnsi"/>
                <w:color w:val="auto"/>
                <w:sz w:val="22"/>
                <w:szCs w:val="22"/>
              </w:rPr>
            </w:pPr>
            <w:r w:rsidRPr="001A46A6">
              <w:rPr>
                <w:rFonts w:asciiTheme="minorHAnsi" w:hAnsiTheme="minorHAnsi" w:cstheme="minorHAnsi"/>
                <w:color w:val="auto"/>
                <w:sz w:val="22"/>
                <w:szCs w:val="22"/>
              </w:rPr>
              <w:t>Evidence suggest that children experiencing success with reading is a key component to reading progress</w:t>
            </w:r>
          </w:p>
          <w:p w:rsidR="00576191" w:rsidRPr="001A46A6" w:rsidRDefault="00576191" w:rsidP="00576191">
            <w:pPr>
              <w:pStyle w:val="TableRowCentered"/>
              <w:ind w:left="0"/>
              <w:jc w:val="left"/>
              <w:rPr>
                <w:rFonts w:asciiTheme="minorHAnsi" w:hAnsiTheme="minorHAnsi" w:cstheme="minorHAnsi"/>
                <w:sz w:val="22"/>
                <w:szCs w:val="22"/>
              </w:rPr>
            </w:pPr>
            <w:r w:rsidRPr="001A46A6">
              <w:rPr>
                <w:rFonts w:asciiTheme="minorHAnsi" w:hAnsiTheme="minorHAnsi" w:cstheme="minorHAnsi"/>
                <w:color w:val="0070C0"/>
                <w:sz w:val="22"/>
                <w:szCs w:val="22"/>
              </w:rPr>
              <w:t>EEF Literacy KS1 Guidance Report</w:t>
            </w:r>
          </w:p>
          <w:p w:rsidR="00C45009" w:rsidRPr="001A46A6" w:rsidRDefault="0098097A" w:rsidP="00576191">
            <w:pPr>
              <w:pStyle w:val="TableRowCentered"/>
              <w:ind w:left="0"/>
              <w:jc w:val="left"/>
              <w:rPr>
                <w:rFonts w:asciiTheme="minorHAnsi" w:hAnsiTheme="minorHAnsi" w:cstheme="minorHAnsi"/>
                <w:sz w:val="22"/>
                <w:szCs w:val="22"/>
              </w:rPr>
            </w:pPr>
            <w:hyperlink r:id="rId10" w:history="1">
              <w:r w:rsidR="00576191" w:rsidRPr="001A46A6">
                <w:rPr>
                  <w:rStyle w:val="Hyperlink"/>
                  <w:rFonts w:asciiTheme="minorHAnsi" w:hAnsiTheme="minorHAnsi" w:cstheme="minorHAnsi"/>
                  <w:sz w:val="22"/>
                  <w:szCs w:val="22"/>
                </w:rPr>
                <w:t>https://educationendowmentfoundation.org.uk/education-evidence/teaching-learning-toolkit/phonics</w:t>
              </w:r>
            </w:hyperlink>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5009" w:rsidRDefault="00FD657F">
            <w:pPr>
              <w:pStyle w:val="TableRowCentered"/>
              <w:jc w:val="left"/>
              <w:rPr>
                <w:rFonts w:asciiTheme="minorHAnsi" w:hAnsiTheme="minorHAnsi" w:cstheme="minorHAnsi"/>
                <w:sz w:val="22"/>
              </w:rPr>
            </w:pPr>
            <w:r>
              <w:rPr>
                <w:rFonts w:asciiTheme="minorHAnsi" w:hAnsiTheme="minorHAnsi" w:cstheme="minorHAnsi"/>
                <w:sz w:val="22"/>
              </w:rPr>
              <w:t>3 + 4 + 5 + 6</w:t>
            </w:r>
          </w:p>
        </w:tc>
      </w:tr>
      <w:tr w:rsidR="00FF72B3" w:rsidRPr="001A46A6" w:rsidTr="00576191">
        <w:trPr>
          <w:trHeight w:val="191"/>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F72B3" w:rsidRDefault="00FF72B3">
            <w:pPr>
              <w:pStyle w:val="TableRow"/>
              <w:rPr>
                <w:rFonts w:asciiTheme="minorHAnsi" w:hAnsiTheme="minorHAnsi" w:cstheme="minorHAnsi"/>
                <w:sz w:val="22"/>
                <w:szCs w:val="22"/>
              </w:rPr>
            </w:pPr>
            <w:r>
              <w:rPr>
                <w:rFonts w:asciiTheme="minorHAnsi" w:hAnsiTheme="minorHAnsi" w:cstheme="minorHAnsi"/>
                <w:sz w:val="22"/>
                <w:szCs w:val="22"/>
              </w:rPr>
              <w:t xml:space="preserve">Staff professional development on high quality </w:t>
            </w:r>
            <w:proofErr w:type="spellStart"/>
            <w:r>
              <w:rPr>
                <w:rFonts w:asciiTheme="minorHAnsi" w:hAnsiTheme="minorHAnsi" w:cstheme="minorHAnsi"/>
                <w:sz w:val="22"/>
                <w:szCs w:val="22"/>
              </w:rPr>
              <w:t>oracy</w:t>
            </w:r>
            <w:proofErr w:type="spellEnd"/>
            <w:r>
              <w:rPr>
                <w:rFonts w:asciiTheme="minorHAnsi" w:hAnsiTheme="minorHAnsi" w:cstheme="minorHAnsi"/>
                <w:sz w:val="22"/>
                <w:szCs w:val="22"/>
              </w:rPr>
              <w:t xml:space="preserve"> teaching to support the language development of all particularly the disadvantaged children who come into school with lower language levels.</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F72B3" w:rsidRPr="001A46A6" w:rsidRDefault="00FF72B3" w:rsidP="00FF72B3">
            <w:pPr>
              <w:pStyle w:val="NoSpacing"/>
              <w:rPr>
                <w:rFonts w:asciiTheme="minorHAnsi" w:hAnsiTheme="minorHAnsi" w:cstheme="minorHAnsi"/>
                <w:sz w:val="22"/>
                <w:szCs w:val="22"/>
              </w:rPr>
            </w:pPr>
            <w:r w:rsidRPr="001A46A6">
              <w:rPr>
                <w:rFonts w:asciiTheme="minorHAnsi" w:hAnsiTheme="minorHAnsi" w:cstheme="minorHAnsi"/>
                <w:sz w:val="22"/>
                <w:szCs w:val="22"/>
              </w:rPr>
              <w:t>High quality teaching improves pupil outcomes, and effective professional development offers a crucial tool to develop teaching quality and enhance children’s outcomes in the classroom.</w:t>
            </w:r>
          </w:p>
          <w:p w:rsidR="00FF72B3" w:rsidRPr="001A46A6" w:rsidRDefault="00FF72B3" w:rsidP="00FF72B3">
            <w:pPr>
              <w:suppressAutoHyphens w:val="0"/>
              <w:autoSpaceDE w:val="0"/>
              <w:adjustRightInd w:val="0"/>
              <w:spacing w:after="0" w:line="240" w:lineRule="auto"/>
              <w:rPr>
                <w:rFonts w:asciiTheme="minorHAnsi" w:hAnsiTheme="minorHAnsi" w:cstheme="minorHAnsi"/>
                <w:color w:val="auto"/>
                <w:sz w:val="22"/>
                <w:szCs w:val="22"/>
              </w:rPr>
            </w:pPr>
            <w:r w:rsidRPr="001A46A6">
              <w:rPr>
                <w:rFonts w:asciiTheme="minorHAnsi" w:hAnsiTheme="minorHAnsi" w:cstheme="minorHAnsi"/>
                <w:color w:val="0070C0"/>
                <w:sz w:val="22"/>
                <w:szCs w:val="22"/>
              </w:rPr>
              <w:t>EEF Effective Professional Development Guidance Report</w:t>
            </w:r>
          </w:p>
          <w:p w:rsidR="00FF72B3" w:rsidRPr="001A46A6" w:rsidRDefault="00FF72B3" w:rsidP="00576191">
            <w:pPr>
              <w:pStyle w:val="NoSpacing"/>
              <w:rPr>
                <w:rFonts w:asciiTheme="minorHAnsi" w:hAnsiTheme="minorHAnsi" w:cstheme="minorHAnsi"/>
                <w:sz w:val="22"/>
                <w:szCs w:val="22"/>
              </w:rPr>
            </w:pP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F72B3" w:rsidRDefault="00FF72B3">
            <w:pPr>
              <w:pStyle w:val="TableRowCentered"/>
              <w:jc w:val="left"/>
              <w:rPr>
                <w:rFonts w:asciiTheme="minorHAnsi" w:hAnsiTheme="minorHAnsi" w:cstheme="minorHAnsi"/>
                <w:sz w:val="22"/>
              </w:rPr>
            </w:pPr>
            <w:r>
              <w:rPr>
                <w:rFonts w:asciiTheme="minorHAnsi" w:hAnsiTheme="minorHAnsi" w:cstheme="minorHAnsi"/>
                <w:sz w:val="22"/>
              </w:rPr>
              <w:t>1 + 3 + 4 + 5 + 6</w:t>
            </w:r>
          </w:p>
        </w:tc>
      </w:tr>
    </w:tbl>
    <w:p w:rsidR="00E66558" w:rsidRPr="001A46A6" w:rsidRDefault="00E66558">
      <w:pPr>
        <w:keepNext/>
        <w:spacing w:after="60"/>
        <w:outlineLvl w:val="1"/>
        <w:rPr>
          <w:rFonts w:asciiTheme="minorHAnsi" w:hAnsiTheme="minorHAnsi" w:cstheme="minorHAnsi"/>
        </w:rPr>
      </w:pPr>
    </w:p>
    <w:p w:rsidR="00E66558" w:rsidRPr="001A46A6" w:rsidRDefault="009D71E8">
      <w:pPr>
        <w:rPr>
          <w:rFonts w:asciiTheme="minorHAnsi" w:hAnsiTheme="minorHAnsi" w:cstheme="minorHAnsi"/>
          <w:b/>
          <w:bCs/>
          <w:color w:val="104F75"/>
          <w:sz w:val="28"/>
          <w:szCs w:val="28"/>
        </w:rPr>
      </w:pPr>
      <w:r w:rsidRPr="001A46A6">
        <w:rPr>
          <w:rFonts w:asciiTheme="minorHAnsi" w:hAnsiTheme="minorHAnsi" w:cstheme="minorHAnsi"/>
          <w:b/>
          <w:bCs/>
          <w:color w:val="104F75"/>
          <w:sz w:val="28"/>
          <w:szCs w:val="28"/>
        </w:rPr>
        <w:t xml:space="preserve">Targeted academic support (for example, </w:t>
      </w:r>
      <w:r w:rsidR="00D33FE5" w:rsidRPr="001A46A6">
        <w:rPr>
          <w:rFonts w:asciiTheme="minorHAnsi" w:hAnsiTheme="minorHAnsi" w:cstheme="minorHAnsi"/>
          <w:b/>
          <w:bCs/>
          <w:color w:val="104F75"/>
          <w:sz w:val="28"/>
          <w:szCs w:val="28"/>
        </w:rPr>
        <w:t xml:space="preserve">tutoring, one-to-one support </w:t>
      </w:r>
      <w:r w:rsidRPr="001A46A6">
        <w:rPr>
          <w:rFonts w:asciiTheme="minorHAnsi" w:hAnsiTheme="minorHAnsi" w:cstheme="minorHAnsi"/>
          <w:b/>
          <w:bCs/>
          <w:color w:val="104F75"/>
          <w:sz w:val="28"/>
          <w:szCs w:val="28"/>
        </w:rPr>
        <w:t xml:space="preserve">structured interventions) </w:t>
      </w:r>
    </w:p>
    <w:p w:rsidR="00E66558" w:rsidRPr="001A46A6" w:rsidRDefault="00576191">
      <w:pPr>
        <w:rPr>
          <w:rFonts w:asciiTheme="minorHAnsi" w:hAnsiTheme="minorHAnsi" w:cstheme="minorHAnsi"/>
        </w:rPr>
      </w:pPr>
      <w:r>
        <w:rPr>
          <w:rFonts w:asciiTheme="minorHAnsi" w:hAnsiTheme="minorHAnsi" w:cstheme="minorHAnsi"/>
        </w:rPr>
        <w:t>Budgeted cost: £</w:t>
      </w:r>
      <w:r w:rsidR="0098097A">
        <w:rPr>
          <w:rFonts w:asciiTheme="minorHAnsi" w:hAnsiTheme="minorHAnsi" w:cstheme="minorHAnsi"/>
        </w:rPr>
        <w:t>25</w:t>
      </w:r>
      <w:r w:rsidR="0069482C">
        <w:rPr>
          <w:rFonts w:asciiTheme="minorHAnsi" w:hAnsiTheme="minorHAnsi" w:cstheme="minorHAnsi"/>
          <w:i/>
          <w:iCs/>
        </w:rPr>
        <w:t>,</w:t>
      </w:r>
      <w:r w:rsidR="0098097A">
        <w:rPr>
          <w:rFonts w:asciiTheme="minorHAnsi" w:hAnsiTheme="minorHAnsi" w:cstheme="minorHAnsi"/>
          <w:i/>
          <w:iCs/>
        </w:rPr>
        <w:t>3</w:t>
      </w:r>
      <w:r w:rsidR="00DD2551">
        <w:rPr>
          <w:rFonts w:asciiTheme="minorHAnsi" w:hAnsiTheme="minorHAnsi" w:cstheme="minorHAnsi"/>
          <w:i/>
          <w:iCs/>
        </w:rPr>
        <w:t>28</w:t>
      </w:r>
    </w:p>
    <w:tbl>
      <w:tblPr>
        <w:tblW w:w="5000" w:type="pct"/>
        <w:tblCellMar>
          <w:left w:w="10" w:type="dxa"/>
          <w:right w:w="10" w:type="dxa"/>
        </w:tblCellMar>
        <w:tblLook w:val="04A0" w:firstRow="1" w:lastRow="0" w:firstColumn="1" w:lastColumn="0" w:noHBand="0" w:noVBand="1"/>
      </w:tblPr>
      <w:tblGrid>
        <w:gridCol w:w="2688"/>
        <w:gridCol w:w="5671"/>
        <w:gridCol w:w="1127"/>
      </w:tblGrid>
      <w:tr w:rsidR="00E66558" w:rsidRPr="001A46A6" w:rsidTr="00575A58">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1A46A6" w:rsidRDefault="009D71E8">
            <w:pPr>
              <w:pStyle w:val="TableHeader"/>
              <w:jc w:val="left"/>
              <w:rPr>
                <w:rFonts w:asciiTheme="minorHAnsi" w:hAnsiTheme="minorHAnsi" w:cstheme="minorHAnsi"/>
              </w:rPr>
            </w:pPr>
            <w:r w:rsidRPr="001A46A6">
              <w:rPr>
                <w:rFonts w:asciiTheme="minorHAnsi" w:hAnsiTheme="minorHAnsi" w:cstheme="minorHAnsi"/>
              </w:rPr>
              <w:t>Activity</w:t>
            </w:r>
          </w:p>
        </w:tc>
        <w:tc>
          <w:tcPr>
            <w:tcW w:w="5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1A46A6" w:rsidRDefault="009D71E8">
            <w:pPr>
              <w:pStyle w:val="TableHeader"/>
              <w:jc w:val="left"/>
              <w:rPr>
                <w:rFonts w:asciiTheme="minorHAnsi" w:hAnsiTheme="minorHAnsi" w:cstheme="minorHAnsi"/>
              </w:rPr>
            </w:pPr>
            <w:r w:rsidRPr="001A46A6">
              <w:rPr>
                <w:rFonts w:asciiTheme="minorHAnsi" w:hAnsiTheme="minorHAnsi" w:cstheme="minorHAnsi"/>
              </w:rPr>
              <w:t>Evidence that supports this approach</w:t>
            </w:r>
          </w:p>
        </w:tc>
        <w:tc>
          <w:tcPr>
            <w:tcW w:w="112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1A46A6" w:rsidRDefault="009D71E8">
            <w:pPr>
              <w:pStyle w:val="TableHeader"/>
              <w:jc w:val="left"/>
              <w:rPr>
                <w:rFonts w:asciiTheme="minorHAnsi" w:hAnsiTheme="minorHAnsi" w:cstheme="minorHAnsi"/>
              </w:rPr>
            </w:pPr>
            <w:r w:rsidRPr="00575A58">
              <w:rPr>
                <w:rFonts w:asciiTheme="minorHAnsi" w:hAnsiTheme="minorHAnsi" w:cstheme="minorHAnsi"/>
                <w:sz w:val="16"/>
              </w:rPr>
              <w:t>Challenge number(s) addressed</w:t>
            </w:r>
          </w:p>
        </w:tc>
      </w:tr>
      <w:tr w:rsidR="00E66558" w:rsidRPr="001A46A6" w:rsidTr="00575A5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827600" w:rsidRDefault="006F096F" w:rsidP="00827600">
            <w:pPr>
              <w:pStyle w:val="NoSpacing"/>
              <w:rPr>
                <w:rFonts w:asciiTheme="minorHAnsi" w:hAnsiTheme="minorHAnsi" w:cstheme="minorHAnsi"/>
                <w:sz w:val="22"/>
              </w:rPr>
            </w:pPr>
            <w:r w:rsidRPr="00827600">
              <w:rPr>
                <w:rFonts w:asciiTheme="minorHAnsi" w:hAnsiTheme="minorHAnsi" w:cstheme="minorHAnsi"/>
                <w:sz w:val="22"/>
              </w:rPr>
              <w:t>Additional Year 2 phonics sessions</w:t>
            </w:r>
            <w:r w:rsidR="00232C17" w:rsidRPr="00827600">
              <w:rPr>
                <w:rFonts w:asciiTheme="minorHAnsi" w:hAnsiTheme="minorHAnsi" w:cstheme="minorHAnsi"/>
                <w:sz w:val="22"/>
              </w:rPr>
              <w:t xml:space="preserve"> focused on the most disadvantaged and those that did not achieve the required standard in the Year 1 phonics </w:t>
            </w:r>
            <w:r w:rsidR="00DF7ADA" w:rsidRPr="00827600">
              <w:rPr>
                <w:rFonts w:asciiTheme="minorHAnsi" w:hAnsiTheme="minorHAnsi" w:cstheme="minorHAnsi"/>
                <w:sz w:val="22"/>
              </w:rPr>
              <w:t>assessment</w:t>
            </w:r>
          </w:p>
        </w:tc>
        <w:tc>
          <w:tcPr>
            <w:tcW w:w="5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32980" w:rsidRPr="00827600" w:rsidRDefault="00F32980" w:rsidP="00827600">
            <w:pPr>
              <w:pStyle w:val="NoSpacing"/>
              <w:rPr>
                <w:rFonts w:asciiTheme="minorHAnsi" w:hAnsiTheme="minorHAnsi" w:cstheme="minorHAnsi"/>
                <w:sz w:val="22"/>
              </w:rPr>
            </w:pPr>
            <w:r w:rsidRPr="00827600">
              <w:rPr>
                <w:rFonts w:asciiTheme="minorHAnsi" w:hAnsiTheme="minorHAnsi" w:cstheme="minorHAnsi"/>
                <w:sz w:val="22"/>
              </w:rPr>
              <w:t>Phonics approaches have a strong evidence base indicating a positive impact on pupils, particularly from disadvantaged backgrounds. Targeted phonics interventions have been shown to be more effective when delivered as regular sessions over a period up to 12 weeks:</w:t>
            </w:r>
          </w:p>
          <w:p w:rsidR="00E66558" w:rsidRPr="00827600" w:rsidRDefault="0098097A" w:rsidP="00827600">
            <w:pPr>
              <w:pStyle w:val="NoSpacing"/>
              <w:rPr>
                <w:rFonts w:asciiTheme="minorHAnsi" w:hAnsiTheme="minorHAnsi" w:cstheme="minorHAnsi"/>
                <w:sz w:val="22"/>
              </w:rPr>
            </w:pPr>
            <w:hyperlink r:id="rId11" w:history="1">
              <w:r w:rsidR="00F32980" w:rsidRPr="00827600">
                <w:rPr>
                  <w:rFonts w:asciiTheme="minorHAnsi" w:hAnsiTheme="minorHAnsi" w:cstheme="minorHAnsi"/>
                  <w:color w:val="0070C0"/>
                  <w:sz w:val="22"/>
                  <w:u w:val="single"/>
                </w:rPr>
                <w:t>Phonics | Toolkit Strand | Education Endowment Foundation | EEF</w:t>
              </w:r>
            </w:hyperlink>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FD657F">
            <w:pPr>
              <w:pStyle w:val="TableRowCentered"/>
              <w:jc w:val="left"/>
              <w:rPr>
                <w:rFonts w:asciiTheme="minorHAnsi" w:hAnsiTheme="minorHAnsi" w:cstheme="minorHAnsi"/>
                <w:sz w:val="22"/>
              </w:rPr>
            </w:pPr>
            <w:r>
              <w:rPr>
                <w:rFonts w:asciiTheme="minorHAnsi" w:hAnsiTheme="minorHAnsi" w:cstheme="minorHAnsi"/>
                <w:sz w:val="22"/>
              </w:rPr>
              <w:t>3 + 4</w:t>
            </w:r>
          </w:p>
        </w:tc>
      </w:tr>
      <w:tr w:rsidR="00900B4E" w:rsidRPr="001A46A6" w:rsidTr="00575A5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00B4E" w:rsidRPr="00827600" w:rsidRDefault="00900B4E" w:rsidP="00827600">
            <w:pPr>
              <w:pStyle w:val="NoSpacing"/>
              <w:rPr>
                <w:rFonts w:asciiTheme="minorHAnsi" w:hAnsiTheme="minorHAnsi" w:cstheme="minorHAnsi"/>
                <w:sz w:val="22"/>
              </w:rPr>
            </w:pPr>
            <w:r w:rsidRPr="00827600">
              <w:rPr>
                <w:rFonts w:asciiTheme="minorHAnsi" w:hAnsiTheme="minorHAnsi" w:cstheme="minorHAnsi"/>
                <w:sz w:val="22"/>
              </w:rPr>
              <w:lastRenderedPageBreak/>
              <w:t xml:space="preserve">Additional </w:t>
            </w:r>
            <w:proofErr w:type="spellStart"/>
            <w:r w:rsidRPr="00827600">
              <w:rPr>
                <w:rFonts w:asciiTheme="minorHAnsi" w:hAnsiTheme="minorHAnsi" w:cstheme="minorHAnsi"/>
                <w:sz w:val="22"/>
              </w:rPr>
              <w:t>SENCo</w:t>
            </w:r>
            <w:proofErr w:type="spellEnd"/>
            <w:r w:rsidRPr="00827600">
              <w:rPr>
                <w:rFonts w:asciiTheme="minorHAnsi" w:hAnsiTheme="minorHAnsi" w:cstheme="minorHAnsi"/>
                <w:sz w:val="22"/>
              </w:rPr>
              <w:t xml:space="preserve"> time </w:t>
            </w:r>
          </w:p>
          <w:p w:rsidR="00900B4E" w:rsidRPr="00827600" w:rsidRDefault="00900B4E" w:rsidP="00827600">
            <w:pPr>
              <w:pStyle w:val="NoSpacing"/>
              <w:rPr>
                <w:rFonts w:asciiTheme="minorHAnsi" w:hAnsiTheme="minorHAnsi" w:cstheme="minorHAnsi"/>
                <w:sz w:val="22"/>
              </w:rPr>
            </w:pPr>
            <w:r w:rsidRPr="00827600">
              <w:rPr>
                <w:rFonts w:asciiTheme="minorHAnsi" w:hAnsiTheme="minorHAnsi" w:cstheme="minorHAnsi"/>
                <w:sz w:val="22"/>
              </w:rPr>
              <w:t>to ensure high quality interventions compliment high quality in class teaching</w:t>
            </w:r>
          </w:p>
          <w:p w:rsidR="00900B4E" w:rsidRPr="00827600" w:rsidRDefault="00900B4E" w:rsidP="00827600">
            <w:pPr>
              <w:pStyle w:val="NoSpacing"/>
              <w:rPr>
                <w:rFonts w:asciiTheme="minorHAnsi" w:hAnsiTheme="minorHAnsi" w:cstheme="minorHAnsi"/>
                <w:sz w:val="22"/>
              </w:rPr>
            </w:pPr>
            <w:r w:rsidRPr="00827600">
              <w:rPr>
                <w:rFonts w:asciiTheme="minorHAnsi" w:hAnsiTheme="minorHAnsi" w:cstheme="minorHAnsi"/>
                <w:sz w:val="22"/>
              </w:rPr>
              <w:t>Work with and support LSA</w:t>
            </w:r>
            <w:r w:rsidR="005A3D0F" w:rsidRPr="00827600">
              <w:rPr>
                <w:rFonts w:asciiTheme="minorHAnsi" w:hAnsiTheme="minorHAnsi" w:cstheme="minorHAnsi"/>
                <w:sz w:val="22"/>
              </w:rPr>
              <w:t xml:space="preserve"> in delivery of interventions and communication with teachers</w:t>
            </w:r>
          </w:p>
        </w:tc>
        <w:tc>
          <w:tcPr>
            <w:tcW w:w="5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32C17" w:rsidRPr="00827600" w:rsidRDefault="00232C17" w:rsidP="00827600">
            <w:pPr>
              <w:pStyle w:val="NoSpacing"/>
              <w:rPr>
                <w:rFonts w:asciiTheme="minorHAnsi" w:hAnsiTheme="minorHAnsi" w:cstheme="minorHAnsi"/>
                <w:sz w:val="22"/>
              </w:rPr>
            </w:pPr>
            <w:r w:rsidRPr="00827600">
              <w:rPr>
                <w:rFonts w:asciiTheme="minorHAnsi" w:hAnsiTheme="minorHAnsi" w:cstheme="minorHAnsi"/>
                <w:sz w:val="22"/>
              </w:rPr>
              <w:t>Adopt</w:t>
            </w:r>
            <w:r w:rsidR="005A3D0F" w:rsidRPr="00827600">
              <w:rPr>
                <w:rFonts w:asciiTheme="minorHAnsi" w:hAnsiTheme="minorHAnsi" w:cstheme="minorHAnsi"/>
                <w:sz w:val="22"/>
              </w:rPr>
              <w:t>ing</w:t>
            </w:r>
            <w:r w:rsidRPr="00827600">
              <w:rPr>
                <w:rFonts w:asciiTheme="minorHAnsi" w:hAnsiTheme="minorHAnsi" w:cstheme="minorHAnsi"/>
                <w:sz w:val="22"/>
              </w:rPr>
              <w:t xml:space="preserve"> a tiered approach</w:t>
            </w:r>
            <w:r w:rsidR="005A3D0F" w:rsidRPr="00827600">
              <w:rPr>
                <w:rFonts w:asciiTheme="minorHAnsi" w:hAnsiTheme="minorHAnsi" w:cstheme="minorHAnsi"/>
                <w:sz w:val="22"/>
              </w:rPr>
              <w:t xml:space="preserve"> </w:t>
            </w:r>
            <w:r w:rsidRPr="00827600">
              <w:rPr>
                <w:rFonts w:asciiTheme="minorHAnsi" w:hAnsiTheme="minorHAnsi" w:cstheme="minorHAnsi"/>
                <w:sz w:val="22"/>
              </w:rPr>
              <w:t>t</w:t>
            </w:r>
            <w:r w:rsidR="005A3D0F" w:rsidRPr="00827600">
              <w:rPr>
                <w:rFonts w:asciiTheme="minorHAnsi" w:hAnsiTheme="minorHAnsi" w:cstheme="minorHAnsi"/>
                <w:sz w:val="22"/>
              </w:rPr>
              <w:t>o support and carefully considering</w:t>
            </w:r>
            <w:r w:rsidRPr="00827600">
              <w:rPr>
                <w:rFonts w:asciiTheme="minorHAnsi" w:hAnsiTheme="minorHAnsi" w:cstheme="minorHAnsi"/>
                <w:sz w:val="22"/>
              </w:rPr>
              <w:t xml:space="preserve"> when targeted</w:t>
            </w:r>
          </w:p>
          <w:p w:rsidR="00900B4E" w:rsidRPr="00827600" w:rsidRDefault="00232C17" w:rsidP="00827600">
            <w:pPr>
              <w:pStyle w:val="NoSpacing"/>
              <w:rPr>
                <w:rFonts w:asciiTheme="minorHAnsi" w:hAnsiTheme="minorHAnsi" w:cstheme="minorHAnsi"/>
                <w:sz w:val="22"/>
              </w:rPr>
            </w:pPr>
            <w:r w:rsidRPr="00827600">
              <w:rPr>
                <w:rFonts w:asciiTheme="minorHAnsi" w:hAnsiTheme="minorHAnsi" w:cstheme="minorHAnsi"/>
                <w:sz w:val="22"/>
              </w:rPr>
              <w:t xml:space="preserve">interventions might be appropriate and </w:t>
            </w:r>
            <w:r w:rsidR="005A3D0F" w:rsidRPr="00827600">
              <w:rPr>
                <w:rFonts w:asciiTheme="minorHAnsi" w:hAnsiTheme="minorHAnsi" w:cstheme="minorHAnsi"/>
                <w:sz w:val="22"/>
              </w:rPr>
              <w:t>when we</w:t>
            </w:r>
            <w:r w:rsidRPr="00827600">
              <w:rPr>
                <w:rFonts w:asciiTheme="minorHAnsi" w:hAnsiTheme="minorHAnsi" w:cstheme="minorHAnsi"/>
                <w:sz w:val="22"/>
              </w:rPr>
              <w:t xml:space="preserve"> may</w:t>
            </w:r>
            <w:r w:rsidR="005A3D0F" w:rsidRPr="00827600">
              <w:rPr>
                <w:rFonts w:asciiTheme="minorHAnsi" w:hAnsiTheme="minorHAnsi" w:cstheme="minorHAnsi"/>
                <w:sz w:val="22"/>
              </w:rPr>
              <w:t xml:space="preserve"> </w:t>
            </w:r>
            <w:r w:rsidRPr="00827600">
              <w:rPr>
                <w:rFonts w:asciiTheme="minorHAnsi" w:hAnsiTheme="minorHAnsi" w:cstheme="minorHAnsi"/>
                <w:sz w:val="22"/>
              </w:rPr>
              <w:t>want to see</w:t>
            </w:r>
            <w:r w:rsidR="005A3D0F" w:rsidRPr="00827600">
              <w:rPr>
                <w:rFonts w:asciiTheme="minorHAnsi" w:hAnsiTheme="minorHAnsi" w:cstheme="minorHAnsi"/>
                <w:sz w:val="22"/>
              </w:rPr>
              <w:t xml:space="preserve">k additional specialist support is key to ensuring all children make progress </w:t>
            </w:r>
          </w:p>
          <w:p w:rsidR="00900B4E" w:rsidRPr="00827600" w:rsidRDefault="005A3D0F" w:rsidP="00827600">
            <w:pPr>
              <w:pStyle w:val="NoSpacing"/>
              <w:rPr>
                <w:rFonts w:asciiTheme="minorHAnsi" w:hAnsiTheme="minorHAnsi" w:cstheme="minorHAnsi"/>
                <w:color w:val="0070C0"/>
                <w:sz w:val="22"/>
              </w:rPr>
            </w:pPr>
            <w:r w:rsidRPr="00827600">
              <w:rPr>
                <w:rFonts w:asciiTheme="minorHAnsi" w:hAnsiTheme="minorHAnsi" w:cstheme="minorHAnsi"/>
                <w:sz w:val="22"/>
              </w:rPr>
              <w:t>The integration of any intervention with curriculum teaching is vital for the success of the intervention</w:t>
            </w:r>
          </w:p>
          <w:p w:rsidR="00900B4E" w:rsidRPr="00827600" w:rsidRDefault="00900B4E" w:rsidP="00827600">
            <w:pPr>
              <w:pStyle w:val="NoSpacing"/>
              <w:rPr>
                <w:rFonts w:asciiTheme="minorHAnsi" w:hAnsiTheme="minorHAnsi" w:cstheme="minorHAnsi"/>
                <w:sz w:val="22"/>
              </w:rPr>
            </w:pPr>
            <w:r w:rsidRPr="00827600">
              <w:rPr>
                <w:rFonts w:asciiTheme="minorHAnsi" w:hAnsiTheme="minorHAnsi" w:cstheme="minorHAnsi"/>
                <w:color w:val="0070C0"/>
                <w:sz w:val="22"/>
              </w:rPr>
              <w:t>EEF Special Education Needs in Mainstream Schools Guidance Report</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00B4E" w:rsidRPr="001A46A6" w:rsidRDefault="00FD657F">
            <w:pPr>
              <w:pStyle w:val="TableRowCentered"/>
              <w:jc w:val="left"/>
              <w:rPr>
                <w:rFonts w:asciiTheme="minorHAnsi" w:hAnsiTheme="minorHAnsi" w:cstheme="minorHAnsi"/>
                <w:sz w:val="22"/>
              </w:rPr>
            </w:pPr>
            <w:r>
              <w:rPr>
                <w:rFonts w:asciiTheme="minorHAnsi" w:hAnsiTheme="minorHAnsi" w:cstheme="minorHAnsi"/>
                <w:sz w:val="22"/>
              </w:rPr>
              <w:t>1</w:t>
            </w:r>
          </w:p>
        </w:tc>
      </w:tr>
      <w:tr w:rsidR="006F096F" w:rsidRPr="001A46A6" w:rsidTr="00575A5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F096F" w:rsidRPr="00827600" w:rsidRDefault="005A3D0F" w:rsidP="00827600">
            <w:pPr>
              <w:pStyle w:val="NoSpacing"/>
              <w:rPr>
                <w:rFonts w:asciiTheme="minorHAnsi" w:hAnsiTheme="minorHAnsi" w:cstheme="minorHAnsi"/>
                <w:sz w:val="22"/>
              </w:rPr>
            </w:pPr>
            <w:r w:rsidRPr="00827600">
              <w:rPr>
                <w:rFonts w:asciiTheme="minorHAnsi" w:hAnsiTheme="minorHAnsi" w:cstheme="minorHAnsi"/>
                <w:sz w:val="22"/>
              </w:rPr>
              <w:t xml:space="preserve">Purchase the </w:t>
            </w:r>
            <w:r w:rsidR="006F096F" w:rsidRPr="00827600">
              <w:rPr>
                <w:rFonts w:asciiTheme="minorHAnsi" w:hAnsiTheme="minorHAnsi" w:cstheme="minorHAnsi"/>
                <w:sz w:val="22"/>
              </w:rPr>
              <w:t>Language link</w:t>
            </w:r>
            <w:r w:rsidR="005E0F96" w:rsidRPr="00827600">
              <w:rPr>
                <w:rFonts w:asciiTheme="minorHAnsi" w:hAnsiTheme="minorHAnsi" w:cstheme="minorHAnsi"/>
                <w:sz w:val="22"/>
              </w:rPr>
              <w:t xml:space="preserve"> program and </w:t>
            </w:r>
            <w:r w:rsidRPr="00827600">
              <w:rPr>
                <w:rFonts w:asciiTheme="minorHAnsi" w:hAnsiTheme="minorHAnsi" w:cstheme="minorHAnsi"/>
                <w:sz w:val="22"/>
              </w:rPr>
              <w:t>intervention</w:t>
            </w:r>
          </w:p>
        </w:tc>
        <w:tc>
          <w:tcPr>
            <w:tcW w:w="5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F096F" w:rsidRPr="00827600" w:rsidRDefault="005A3D0F" w:rsidP="00827600">
            <w:pPr>
              <w:pStyle w:val="NoSpacing"/>
              <w:rPr>
                <w:rFonts w:asciiTheme="minorHAnsi" w:hAnsiTheme="minorHAnsi" w:cstheme="minorHAnsi"/>
                <w:sz w:val="22"/>
              </w:rPr>
            </w:pPr>
            <w:r w:rsidRPr="00827600">
              <w:rPr>
                <w:rFonts w:asciiTheme="minorHAnsi" w:hAnsiTheme="minorHAnsi" w:cstheme="minorHAnsi"/>
                <w:sz w:val="22"/>
              </w:rPr>
              <w:t xml:space="preserve">Targeted support has been shown to be detrimental to children if they have been </w:t>
            </w:r>
            <w:r w:rsidR="00BC4097" w:rsidRPr="00827600">
              <w:rPr>
                <w:rFonts w:asciiTheme="minorHAnsi" w:hAnsiTheme="minorHAnsi" w:cstheme="minorHAnsi"/>
                <w:sz w:val="22"/>
              </w:rPr>
              <w:t>misallocated</w:t>
            </w:r>
            <w:r w:rsidRPr="00827600">
              <w:rPr>
                <w:rFonts w:asciiTheme="minorHAnsi" w:hAnsiTheme="minorHAnsi" w:cstheme="minorHAnsi"/>
                <w:sz w:val="22"/>
              </w:rPr>
              <w:t xml:space="preserve"> to an intervention. The assessment aspect of this intervention insures that children are given the correct level of support when needed</w:t>
            </w:r>
          </w:p>
          <w:p w:rsidR="005A3D0F" w:rsidRPr="00827600" w:rsidRDefault="005A3D0F" w:rsidP="00827600">
            <w:pPr>
              <w:pStyle w:val="NoSpacing"/>
              <w:rPr>
                <w:rFonts w:asciiTheme="minorHAnsi" w:hAnsiTheme="minorHAnsi" w:cstheme="minorHAnsi"/>
                <w:sz w:val="22"/>
              </w:rPr>
            </w:pPr>
            <w:r w:rsidRPr="00827600">
              <w:rPr>
                <w:rFonts w:asciiTheme="minorHAnsi" w:hAnsiTheme="minorHAnsi" w:cstheme="minorHAnsi"/>
                <w:color w:val="0070C0"/>
                <w:sz w:val="22"/>
              </w:rPr>
              <w:t>EEF Special Education Needs in Mainstream Schools Guidance Report</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5009" w:rsidRPr="001A46A6" w:rsidRDefault="00FD657F">
            <w:pPr>
              <w:pStyle w:val="TableRowCentered"/>
              <w:jc w:val="left"/>
              <w:rPr>
                <w:rFonts w:asciiTheme="minorHAnsi" w:hAnsiTheme="minorHAnsi" w:cstheme="minorHAnsi"/>
                <w:sz w:val="22"/>
              </w:rPr>
            </w:pPr>
            <w:r>
              <w:rPr>
                <w:rFonts w:asciiTheme="minorHAnsi" w:hAnsiTheme="minorHAnsi" w:cstheme="minorHAnsi"/>
                <w:sz w:val="22"/>
              </w:rPr>
              <w:t>1</w:t>
            </w:r>
          </w:p>
        </w:tc>
      </w:tr>
      <w:tr w:rsidR="006F096F" w:rsidRPr="001A46A6" w:rsidTr="00575A5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F096F" w:rsidRPr="00827600" w:rsidRDefault="005E0F96" w:rsidP="00827600">
            <w:pPr>
              <w:pStyle w:val="NoSpacing"/>
              <w:rPr>
                <w:rFonts w:asciiTheme="minorHAnsi" w:hAnsiTheme="minorHAnsi" w:cstheme="minorHAnsi"/>
                <w:sz w:val="22"/>
              </w:rPr>
            </w:pPr>
            <w:r w:rsidRPr="00827600">
              <w:rPr>
                <w:rFonts w:asciiTheme="minorHAnsi" w:hAnsiTheme="minorHAnsi" w:cstheme="minorHAnsi"/>
                <w:sz w:val="22"/>
              </w:rPr>
              <w:t xml:space="preserve">Purchase the </w:t>
            </w:r>
            <w:proofErr w:type="spellStart"/>
            <w:r w:rsidR="006F096F" w:rsidRPr="00827600">
              <w:rPr>
                <w:rFonts w:asciiTheme="minorHAnsi" w:hAnsiTheme="minorHAnsi" w:cstheme="minorHAnsi"/>
                <w:sz w:val="22"/>
              </w:rPr>
              <w:t>Lexplore</w:t>
            </w:r>
            <w:proofErr w:type="spellEnd"/>
            <w:r w:rsidRPr="00827600">
              <w:rPr>
                <w:rFonts w:asciiTheme="minorHAnsi" w:hAnsiTheme="minorHAnsi" w:cstheme="minorHAnsi"/>
                <w:sz w:val="22"/>
              </w:rPr>
              <w:t xml:space="preserve"> program and intervention</w:t>
            </w:r>
          </w:p>
        </w:tc>
        <w:tc>
          <w:tcPr>
            <w:tcW w:w="5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F096F" w:rsidRPr="00827600" w:rsidRDefault="005A3D0F" w:rsidP="00827600">
            <w:pPr>
              <w:pStyle w:val="NoSpacing"/>
              <w:rPr>
                <w:rFonts w:asciiTheme="minorHAnsi" w:hAnsiTheme="minorHAnsi" w:cstheme="minorHAnsi"/>
                <w:sz w:val="22"/>
              </w:rPr>
            </w:pPr>
            <w:r w:rsidRPr="00827600">
              <w:rPr>
                <w:rFonts w:asciiTheme="minorHAnsi" w:hAnsiTheme="minorHAnsi" w:cstheme="minorHAnsi"/>
                <w:sz w:val="22"/>
              </w:rPr>
              <w:t xml:space="preserve">Targeted support has been shown to be detrimental to children if they have been </w:t>
            </w:r>
            <w:r w:rsidR="00BC4097" w:rsidRPr="00827600">
              <w:rPr>
                <w:rFonts w:asciiTheme="minorHAnsi" w:hAnsiTheme="minorHAnsi" w:cstheme="minorHAnsi"/>
                <w:sz w:val="22"/>
              </w:rPr>
              <w:t>misallocated</w:t>
            </w:r>
            <w:r w:rsidRPr="00827600">
              <w:rPr>
                <w:rFonts w:asciiTheme="minorHAnsi" w:hAnsiTheme="minorHAnsi" w:cstheme="minorHAnsi"/>
                <w:sz w:val="22"/>
              </w:rPr>
              <w:t xml:space="preserve"> to an intervention. The assessment aspect of this intervention insures that children are given the correct level of support when needed</w:t>
            </w:r>
          </w:p>
          <w:p w:rsidR="005A3D0F" w:rsidRPr="00827600" w:rsidRDefault="005A3D0F" w:rsidP="00827600">
            <w:pPr>
              <w:pStyle w:val="NoSpacing"/>
              <w:rPr>
                <w:rFonts w:asciiTheme="minorHAnsi" w:hAnsiTheme="minorHAnsi" w:cstheme="minorHAnsi"/>
                <w:sz w:val="22"/>
              </w:rPr>
            </w:pPr>
            <w:r w:rsidRPr="00827600">
              <w:rPr>
                <w:rFonts w:asciiTheme="minorHAnsi" w:hAnsiTheme="minorHAnsi" w:cstheme="minorHAnsi"/>
                <w:color w:val="0070C0"/>
                <w:sz w:val="22"/>
              </w:rPr>
              <w:t>EEF Special Education Needs in Mainstream Schools Guidance Report</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F096F" w:rsidRPr="001A46A6" w:rsidRDefault="00FD657F" w:rsidP="00C45009">
            <w:pPr>
              <w:pStyle w:val="TableRowCentered"/>
              <w:jc w:val="left"/>
              <w:rPr>
                <w:rFonts w:asciiTheme="minorHAnsi" w:hAnsiTheme="minorHAnsi" w:cstheme="minorHAnsi"/>
                <w:sz w:val="22"/>
              </w:rPr>
            </w:pPr>
            <w:r>
              <w:rPr>
                <w:rFonts w:asciiTheme="minorHAnsi" w:hAnsiTheme="minorHAnsi" w:cstheme="minorHAnsi"/>
                <w:sz w:val="22"/>
              </w:rPr>
              <w:t>1</w:t>
            </w:r>
          </w:p>
        </w:tc>
      </w:tr>
      <w:tr w:rsidR="006F096F" w:rsidRPr="001A46A6" w:rsidTr="00575A5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31001" w:rsidRPr="00827600" w:rsidRDefault="005E0F96" w:rsidP="00827600">
            <w:pPr>
              <w:pStyle w:val="NoSpacing"/>
              <w:rPr>
                <w:rFonts w:asciiTheme="minorHAnsi" w:hAnsiTheme="minorHAnsi" w:cstheme="minorHAnsi"/>
                <w:sz w:val="22"/>
              </w:rPr>
            </w:pPr>
            <w:r w:rsidRPr="00827600">
              <w:rPr>
                <w:rFonts w:asciiTheme="minorHAnsi" w:hAnsiTheme="minorHAnsi" w:cstheme="minorHAnsi"/>
                <w:sz w:val="22"/>
              </w:rPr>
              <w:t xml:space="preserve">Purchase </w:t>
            </w:r>
            <w:r w:rsidR="005A3D0F" w:rsidRPr="00827600">
              <w:rPr>
                <w:rFonts w:asciiTheme="minorHAnsi" w:hAnsiTheme="minorHAnsi" w:cstheme="minorHAnsi"/>
                <w:sz w:val="22"/>
              </w:rPr>
              <w:t>Provision</w:t>
            </w:r>
            <w:r w:rsidR="006F096F" w:rsidRPr="00827600">
              <w:rPr>
                <w:rFonts w:asciiTheme="minorHAnsi" w:hAnsiTheme="minorHAnsi" w:cstheme="minorHAnsi"/>
                <w:sz w:val="22"/>
              </w:rPr>
              <w:t xml:space="preserve"> map</w:t>
            </w:r>
            <w:r w:rsidRPr="00827600">
              <w:rPr>
                <w:rFonts w:asciiTheme="minorHAnsi" w:hAnsiTheme="minorHAnsi" w:cstheme="minorHAnsi"/>
                <w:sz w:val="22"/>
              </w:rPr>
              <w:t xml:space="preserve"> as a </w:t>
            </w:r>
            <w:r w:rsidR="00031001" w:rsidRPr="00827600">
              <w:rPr>
                <w:rFonts w:asciiTheme="minorHAnsi" w:hAnsiTheme="minorHAnsi" w:cstheme="minorHAnsi"/>
                <w:sz w:val="22"/>
              </w:rPr>
              <w:t>means</w:t>
            </w:r>
            <w:r w:rsidRPr="00827600">
              <w:rPr>
                <w:rFonts w:asciiTheme="minorHAnsi" w:hAnsiTheme="minorHAnsi" w:cstheme="minorHAnsi"/>
                <w:sz w:val="22"/>
              </w:rPr>
              <w:t xml:space="preserve"> to </w:t>
            </w:r>
          </w:p>
          <w:p w:rsidR="00031001" w:rsidRPr="00827600" w:rsidRDefault="00031001" w:rsidP="00827600">
            <w:pPr>
              <w:pStyle w:val="NoSpacing"/>
              <w:rPr>
                <w:rFonts w:asciiTheme="minorHAnsi" w:hAnsiTheme="minorHAnsi" w:cstheme="minorHAnsi"/>
                <w:sz w:val="22"/>
              </w:rPr>
            </w:pPr>
            <w:r w:rsidRPr="00827600">
              <w:rPr>
                <w:rFonts w:asciiTheme="minorHAnsi" w:hAnsiTheme="minorHAnsi" w:cstheme="minorHAnsi"/>
                <w:sz w:val="22"/>
              </w:rPr>
              <w:t>Support SEN assessment being regular and purposeful</w:t>
            </w:r>
          </w:p>
          <w:p w:rsidR="00031001" w:rsidRPr="00827600" w:rsidRDefault="00031001" w:rsidP="00827600">
            <w:pPr>
              <w:pStyle w:val="NoSpacing"/>
              <w:rPr>
                <w:rFonts w:asciiTheme="minorHAnsi" w:hAnsiTheme="minorHAnsi" w:cstheme="minorHAnsi"/>
                <w:sz w:val="22"/>
              </w:rPr>
            </w:pPr>
            <w:r w:rsidRPr="00827600">
              <w:rPr>
                <w:rFonts w:asciiTheme="minorHAnsi" w:hAnsiTheme="minorHAnsi" w:cstheme="minorHAnsi"/>
                <w:sz w:val="22"/>
              </w:rPr>
              <w:t>To help quickly identify where interventions are not effective</w:t>
            </w:r>
          </w:p>
          <w:p w:rsidR="006F096F" w:rsidRPr="00827600" w:rsidRDefault="00031001" w:rsidP="00827600">
            <w:pPr>
              <w:pStyle w:val="NoSpacing"/>
              <w:rPr>
                <w:rFonts w:asciiTheme="minorHAnsi" w:hAnsiTheme="minorHAnsi" w:cstheme="minorHAnsi"/>
                <w:sz w:val="22"/>
              </w:rPr>
            </w:pPr>
            <w:r w:rsidRPr="00827600">
              <w:rPr>
                <w:rFonts w:asciiTheme="minorHAnsi" w:hAnsiTheme="minorHAnsi" w:cstheme="minorHAnsi"/>
                <w:sz w:val="22"/>
              </w:rPr>
              <w:t>Improve communication</w:t>
            </w:r>
          </w:p>
        </w:tc>
        <w:tc>
          <w:tcPr>
            <w:tcW w:w="5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F096F" w:rsidRPr="00827600" w:rsidRDefault="00031001" w:rsidP="00827600">
            <w:pPr>
              <w:pStyle w:val="NoSpacing"/>
              <w:rPr>
                <w:rFonts w:asciiTheme="minorHAnsi" w:hAnsiTheme="minorHAnsi" w:cstheme="minorHAnsi"/>
                <w:sz w:val="22"/>
              </w:rPr>
            </w:pPr>
            <w:r w:rsidRPr="00827600">
              <w:rPr>
                <w:rFonts w:asciiTheme="minorHAnsi" w:hAnsiTheme="minorHAnsi" w:cstheme="minorHAnsi"/>
                <w:sz w:val="22"/>
              </w:rPr>
              <w:t>Interventions should be carefully targeted through identification and assessment of need.</w:t>
            </w:r>
          </w:p>
          <w:p w:rsidR="00031001" w:rsidRPr="00827600" w:rsidRDefault="00031001" w:rsidP="00827600">
            <w:pPr>
              <w:pStyle w:val="NoSpacing"/>
              <w:rPr>
                <w:rFonts w:asciiTheme="minorHAnsi" w:hAnsiTheme="minorHAnsi" w:cstheme="minorHAnsi"/>
                <w:sz w:val="22"/>
              </w:rPr>
            </w:pPr>
          </w:p>
          <w:p w:rsidR="00031001" w:rsidRPr="00827600" w:rsidRDefault="00031001" w:rsidP="00827600">
            <w:pPr>
              <w:pStyle w:val="NoSpacing"/>
              <w:rPr>
                <w:rFonts w:asciiTheme="minorHAnsi" w:hAnsiTheme="minorHAnsi" w:cstheme="minorHAnsi"/>
                <w:sz w:val="22"/>
              </w:rPr>
            </w:pPr>
            <w:r w:rsidRPr="00827600">
              <w:rPr>
                <w:rFonts w:asciiTheme="minorHAnsi" w:hAnsiTheme="minorHAnsi" w:cstheme="minorHAnsi"/>
                <w:color w:val="0070C0"/>
                <w:sz w:val="22"/>
              </w:rPr>
              <w:t>EEF Special Education Needs in Mainstream Schools Guidance Report</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33668" w:rsidRPr="001A46A6" w:rsidRDefault="00FD657F">
            <w:pPr>
              <w:pStyle w:val="TableRowCentered"/>
              <w:jc w:val="left"/>
              <w:rPr>
                <w:rFonts w:asciiTheme="minorHAnsi" w:hAnsiTheme="minorHAnsi" w:cstheme="minorHAnsi"/>
                <w:sz w:val="22"/>
              </w:rPr>
            </w:pPr>
            <w:r>
              <w:rPr>
                <w:rFonts w:asciiTheme="minorHAnsi" w:hAnsiTheme="minorHAnsi" w:cstheme="minorHAnsi"/>
                <w:sz w:val="22"/>
              </w:rPr>
              <w:t>1</w:t>
            </w:r>
          </w:p>
        </w:tc>
      </w:tr>
      <w:tr w:rsidR="00733668" w:rsidRPr="001A46A6" w:rsidTr="00575A5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33668" w:rsidRPr="00827600" w:rsidRDefault="00576191" w:rsidP="00827600">
            <w:pPr>
              <w:pStyle w:val="NoSpacing"/>
              <w:rPr>
                <w:rFonts w:asciiTheme="minorHAnsi" w:hAnsiTheme="minorHAnsi" w:cstheme="minorHAnsi"/>
                <w:sz w:val="22"/>
              </w:rPr>
            </w:pPr>
            <w:r>
              <w:rPr>
                <w:rFonts w:asciiTheme="minorHAnsi" w:hAnsiTheme="minorHAnsi" w:cstheme="minorHAnsi"/>
                <w:sz w:val="22"/>
              </w:rPr>
              <w:t xml:space="preserve">To provide </w:t>
            </w:r>
            <w:r w:rsidR="00733668">
              <w:rPr>
                <w:rFonts w:asciiTheme="minorHAnsi" w:hAnsiTheme="minorHAnsi" w:cstheme="minorHAnsi"/>
                <w:sz w:val="22"/>
              </w:rPr>
              <w:t xml:space="preserve">Speech and language </w:t>
            </w:r>
            <w:r w:rsidR="00C45009">
              <w:rPr>
                <w:rFonts w:asciiTheme="minorHAnsi" w:hAnsiTheme="minorHAnsi" w:cstheme="minorHAnsi"/>
                <w:sz w:val="22"/>
              </w:rPr>
              <w:t>therapy</w:t>
            </w:r>
            <w:r>
              <w:rPr>
                <w:rFonts w:asciiTheme="minorHAnsi" w:hAnsiTheme="minorHAnsi" w:cstheme="minorHAnsi"/>
                <w:sz w:val="22"/>
              </w:rPr>
              <w:t xml:space="preserve"> over and above that available on the NHS</w:t>
            </w:r>
          </w:p>
        </w:tc>
        <w:tc>
          <w:tcPr>
            <w:tcW w:w="5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33668" w:rsidRDefault="00363022" w:rsidP="00363022">
            <w:pPr>
              <w:pStyle w:val="NoSpacing"/>
              <w:rPr>
                <w:rFonts w:asciiTheme="minorHAnsi" w:hAnsiTheme="minorHAnsi" w:cstheme="minorHAnsi"/>
                <w:sz w:val="22"/>
              </w:rPr>
            </w:pPr>
            <w:r>
              <w:rPr>
                <w:rFonts w:asciiTheme="minorHAnsi" w:hAnsiTheme="minorHAnsi" w:cstheme="minorHAnsi"/>
                <w:sz w:val="22"/>
              </w:rPr>
              <w:t>Having a private speech therapist regularly review children supports the school in b</w:t>
            </w:r>
            <w:r w:rsidR="00576191">
              <w:rPr>
                <w:rFonts w:asciiTheme="minorHAnsi" w:hAnsiTheme="minorHAnsi" w:cstheme="minorHAnsi"/>
                <w:sz w:val="22"/>
              </w:rPr>
              <w:t>uilding an ongoing holistic understanding of children’s needs</w:t>
            </w:r>
            <w:r>
              <w:rPr>
                <w:rFonts w:asciiTheme="minorHAnsi" w:hAnsiTheme="minorHAnsi" w:cstheme="minorHAnsi"/>
                <w:sz w:val="22"/>
              </w:rPr>
              <w:t>. This also supports the cycle of assess, plan, do and review to respond to children’s changing learning needs</w:t>
            </w:r>
          </w:p>
          <w:p w:rsidR="00363022" w:rsidRPr="00827600" w:rsidRDefault="00363022" w:rsidP="00363022">
            <w:pPr>
              <w:pStyle w:val="NoSpacing"/>
              <w:rPr>
                <w:rFonts w:asciiTheme="minorHAnsi" w:hAnsiTheme="minorHAnsi" w:cstheme="minorHAnsi"/>
                <w:sz w:val="22"/>
              </w:rPr>
            </w:pPr>
            <w:r w:rsidRPr="00827600">
              <w:rPr>
                <w:rFonts w:asciiTheme="minorHAnsi" w:hAnsiTheme="minorHAnsi" w:cstheme="minorHAnsi"/>
                <w:color w:val="0070C0"/>
                <w:sz w:val="22"/>
              </w:rPr>
              <w:t>EEF Special Education Needs in Mainstream Schools Guidance Report</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33668" w:rsidRDefault="00FD657F">
            <w:pPr>
              <w:pStyle w:val="TableRowCentered"/>
              <w:jc w:val="left"/>
              <w:rPr>
                <w:rFonts w:asciiTheme="minorHAnsi" w:hAnsiTheme="minorHAnsi" w:cstheme="minorHAnsi"/>
                <w:sz w:val="22"/>
              </w:rPr>
            </w:pPr>
            <w:r>
              <w:rPr>
                <w:rFonts w:asciiTheme="minorHAnsi" w:hAnsiTheme="minorHAnsi" w:cstheme="minorHAnsi"/>
                <w:sz w:val="22"/>
              </w:rPr>
              <w:t>6</w:t>
            </w:r>
          </w:p>
        </w:tc>
      </w:tr>
      <w:tr w:rsidR="0040312A" w:rsidRPr="001A46A6" w:rsidTr="00575A5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312A" w:rsidRDefault="0040312A" w:rsidP="00827600">
            <w:pPr>
              <w:pStyle w:val="NoSpacing"/>
              <w:rPr>
                <w:rFonts w:asciiTheme="minorHAnsi" w:hAnsiTheme="minorHAnsi" w:cstheme="minorHAnsi"/>
                <w:sz w:val="22"/>
              </w:rPr>
            </w:pPr>
            <w:r>
              <w:rPr>
                <w:rFonts w:asciiTheme="minorHAnsi" w:hAnsiTheme="minorHAnsi" w:cstheme="minorHAnsi"/>
                <w:sz w:val="22"/>
              </w:rPr>
              <w:t>Purchase high levels of Education Phycologist time</w:t>
            </w:r>
          </w:p>
        </w:tc>
        <w:tc>
          <w:tcPr>
            <w:tcW w:w="5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312A" w:rsidRDefault="00270B26" w:rsidP="00363022">
            <w:pPr>
              <w:pStyle w:val="NoSpacing"/>
              <w:rPr>
                <w:rFonts w:asciiTheme="minorHAnsi" w:hAnsiTheme="minorHAnsi" w:cstheme="minorHAnsi"/>
                <w:sz w:val="22"/>
              </w:rPr>
            </w:pPr>
            <w:r>
              <w:rPr>
                <w:rFonts w:asciiTheme="minorHAnsi" w:hAnsiTheme="minorHAnsi" w:cstheme="minorHAnsi"/>
                <w:sz w:val="22"/>
              </w:rPr>
              <w:t>The advice of an Educational Psychologist is key to understanding and then meeting the needs of children with more complex issues</w:t>
            </w:r>
            <w:r w:rsidR="0069482C">
              <w:rPr>
                <w:rFonts w:asciiTheme="minorHAnsi" w:hAnsiTheme="minorHAnsi" w:cstheme="minorHAnsi"/>
                <w:sz w:val="22"/>
              </w:rPr>
              <w:t>. Expert advice ensures we are able to apply all the strategies research recommends is best practice</w:t>
            </w:r>
          </w:p>
          <w:p w:rsidR="0069482C" w:rsidRDefault="0069482C" w:rsidP="00363022">
            <w:pPr>
              <w:pStyle w:val="NoSpacing"/>
              <w:rPr>
                <w:rFonts w:asciiTheme="minorHAnsi" w:hAnsiTheme="minorHAnsi" w:cstheme="minorHAnsi"/>
                <w:sz w:val="22"/>
              </w:rPr>
            </w:pPr>
            <w:r w:rsidRPr="00827600">
              <w:rPr>
                <w:rFonts w:asciiTheme="minorHAnsi" w:hAnsiTheme="minorHAnsi" w:cstheme="minorHAnsi"/>
                <w:color w:val="0070C0"/>
                <w:sz w:val="22"/>
              </w:rPr>
              <w:t>EEF Special Education Needs in Mainstream Schools Guidance Report</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312A" w:rsidRDefault="0040312A">
            <w:pPr>
              <w:pStyle w:val="TableRowCentered"/>
              <w:jc w:val="left"/>
              <w:rPr>
                <w:rFonts w:asciiTheme="minorHAnsi" w:hAnsiTheme="minorHAnsi" w:cstheme="minorHAnsi"/>
                <w:sz w:val="22"/>
              </w:rPr>
            </w:pPr>
            <w:r>
              <w:rPr>
                <w:rFonts w:asciiTheme="minorHAnsi" w:hAnsiTheme="minorHAnsi" w:cstheme="minorHAnsi"/>
                <w:sz w:val="22"/>
              </w:rPr>
              <w:t>1 + 3 + 4 + 5 + 6</w:t>
            </w:r>
          </w:p>
        </w:tc>
      </w:tr>
      <w:tr w:rsidR="0098097A" w:rsidRPr="001A46A6" w:rsidTr="00575A5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097A" w:rsidRDefault="0098097A" w:rsidP="00827600">
            <w:pPr>
              <w:pStyle w:val="NoSpacing"/>
              <w:rPr>
                <w:rFonts w:asciiTheme="minorHAnsi" w:hAnsiTheme="minorHAnsi" w:cstheme="minorHAnsi"/>
                <w:sz w:val="22"/>
              </w:rPr>
            </w:pPr>
            <w:r>
              <w:rPr>
                <w:rFonts w:asciiTheme="minorHAnsi" w:hAnsiTheme="minorHAnsi" w:cstheme="minorHAnsi"/>
                <w:sz w:val="22"/>
              </w:rPr>
              <w:t>Purchase the services of a play therapist to support the developmental needs of disadvantaged children allowing them to emotionally and socially be in the right place to be effective learners</w:t>
            </w:r>
          </w:p>
        </w:tc>
        <w:tc>
          <w:tcPr>
            <w:tcW w:w="5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097A" w:rsidRDefault="0098097A" w:rsidP="0098097A">
            <w:pPr>
              <w:pStyle w:val="NoSpacing"/>
              <w:rPr>
                <w:rFonts w:asciiTheme="minorHAnsi" w:hAnsiTheme="minorHAnsi" w:cstheme="minorHAnsi"/>
                <w:sz w:val="22"/>
              </w:rPr>
            </w:pPr>
            <w:r w:rsidRPr="0098097A">
              <w:rPr>
                <w:rFonts w:asciiTheme="minorHAnsi" w:hAnsiTheme="minorHAnsi" w:cstheme="minorHAnsi"/>
                <w:sz w:val="22"/>
              </w:rPr>
              <w:t xml:space="preserve">An inclusive school removes barriers to learning and </w:t>
            </w:r>
            <w:r>
              <w:rPr>
                <w:rFonts w:asciiTheme="minorHAnsi" w:hAnsiTheme="minorHAnsi" w:cstheme="minorHAnsi"/>
                <w:sz w:val="22"/>
              </w:rPr>
              <w:t>p</w:t>
            </w:r>
            <w:r w:rsidRPr="0098097A">
              <w:rPr>
                <w:rFonts w:asciiTheme="minorHAnsi" w:hAnsiTheme="minorHAnsi" w:cstheme="minorHAnsi"/>
                <w:sz w:val="22"/>
              </w:rPr>
              <w:t xml:space="preserve">articipation, provides an education that is appropriate to </w:t>
            </w:r>
            <w:r>
              <w:rPr>
                <w:rFonts w:asciiTheme="minorHAnsi" w:hAnsiTheme="minorHAnsi" w:cstheme="minorHAnsi"/>
                <w:sz w:val="22"/>
              </w:rPr>
              <w:t>p</w:t>
            </w:r>
            <w:r w:rsidRPr="0098097A">
              <w:rPr>
                <w:rFonts w:asciiTheme="minorHAnsi" w:hAnsiTheme="minorHAnsi" w:cstheme="minorHAnsi"/>
                <w:sz w:val="22"/>
              </w:rPr>
              <w:t xml:space="preserve">upils’ needs, and promotes high standards and the </w:t>
            </w:r>
            <w:r>
              <w:rPr>
                <w:rFonts w:asciiTheme="minorHAnsi" w:hAnsiTheme="minorHAnsi" w:cstheme="minorHAnsi"/>
                <w:sz w:val="22"/>
              </w:rPr>
              <w:t>f</w:t>
            </w:r>
            <w:r w:rsidRPr="0098097A">
              <w:rPr>
                <w:rFonts w:asciiTheme="minorHAnsi" w:hAnsiTheme="minorHAnsi" w:cstheme="minorHAnsi"/>
                <w:sz w:val="22"/>
              </w:rPr>
              <w:t>ulfilment of potential for all pupils. Schools should</w:t>
            </w:r>
          </w:p>
          <w:p w:rsidR="0098097A" w:rsidRDefault="0098097A" w:rsidP="0098097A">
            <w:pPr>
              <w:pStyle w:val="NoSpacing"/>
              <w:rPr>
                <w:rFonts w:asciiTheme="minorHAnsi" w:hAnsiTheme="minorHAnsi" w:cstheme="minorHAnsi"/>
                <w:sz w:val="22"/>
              </w:rPr>
            </w:pPr>
            <w:r w:rsidRPr="00827600">
              <w:rPr>
                <w:rFonts w:asciiTheme="minorHAnsi" w:hAnsiTheme="minorHAnsi" w:cstheme="minorHAnsi"/>
                <w:color w:val="0070C0"/>
                <w:sz w:val="22"/>
              </w:rPr>
              <w:t>EEF Special Education Needs in Mainstream Schools Guidance Report</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097A" w:rsidRDefault="0098097A">
            <w:pPr>
              <w:pStyle w:val="TableRowCentered"/>
              <w:jc w:val="left"/>
              <w:rPr>
                <w:rFonts w:asciiTheme="minorHAnsi" w:hAnsiTheme="minorHAnsi" w:cstheme="minorHAnsi"/>
                <w:sz w:val="22"/>
              </w:rPr>
            </w:pPr>
            <w:r>
              <w:rPr>
                <w:rFonts w:asciiTheme="minorHAnsi" w:hAnsiTheme="minorHAnsi" w:cstheme="minorHAnsi"/>
                <w:sz w:val="22"/>
              </w:rPr>
              <w:t>1 + 3 + 4 + 5 + 6</w:t>
            </w:r>
          </w:p>
        </w:tc>
      </w:tr>
    </w:tbl>
    <w:p w:rsidR="00576191" w:rsidRDefault="00576191">
      <w:pPr>
        <w:spacing w:after="0"/>
        <w:rPr>
          <w:rFonts w:asciiTheme="minorHAnsi" w:hAnsiTheme="minorHAnsi" w:cstheme="minorHAnsi"/>
          <w:b/>
          <w:color w:val="104F75"/>
          <w:sz w:val="28"/>
          <w:szCs w:val="28"/>
        </w:rPr>
      </w:pPr>
    </w:p>
    <w:p w:rsidR="0069482C" w:rsidRDefault="0069482C">
      <w:pPr>
        <w:spacing w:after="0"/>
        <w:rPr>
          <w:rFonts w:asciiTheme="minorHAnsi" w:hAnsiTheme="minorHAnsi" w:cstheme="minorHAnsi"/>
          <w:b/>
          <w:color w:val="104F75"/>
          <w:sz w:val="28"/>
          <w:szCs w:val="28"/>
        </w:rPr>
      </w:pPr>
    </w:p>
    <w:p w:rsidR="00E66558" w:rsidRPr="001A46A6" w:rsidRDefault="009D71E8">
      <w:pPr>
        <w:rPr>
          <w:rFonts w:asciiTheme="minorHAnsi" w:hAnsiTheme="minorHAnsi" w:cstheme="minorHAnsi"/>
          <w:b/>
          <w:color w:val="104F75"/>
          <w:sz w:val="28"/>
          <w:szCs w:val="28"/>
        </w:rPr>
      </w:pPr>
      <w:r w:rsidRPr="001A46A6">
        <w:rPr>
          <w:rFonts w:asciiTheme="minorHAnsi" w:hAnsiTheme="minorHAnsi" w:cstheme="minorHAnsi"/>
          <w:b/>
          <w:color w:val="104F75"/>
          <w:sz w:val="28"/>
          <w:szCs w:val="28"/>
        </w:rPr>
        <w:lastRenderedPageBreak/>
        <w:t>Wider strategies (for example, related to attendance, behaviour, wellbeing)</w:t>
      </w:r>
    </w:p>
    <w:p w:rsidR="00E66558" w:rsidRPr="001A46A6" w:rsidRDefault="00363022">
      <w:pPr>
        <w:spacing w:before="240" w:after="120"/>
        <w:rPr>
          <w:rFonts w:asciiTheme="minorHAnsi" w:hAnsiTheme="minorHAnsi" w:cstheme="minorHAnsi"/>
        </w:rPr>
      </w:pPr>
      <w:r>
        <w:rPr>
          <w:rFonts w:asciiTheme="minorHAnsi" w:hAnsiTheme="minorHAnsi" w:cstheme="minorHAnsi"/>
        </w:rPr>
        <w:t>Budgeted cost: £</w:t>
      </w:r>
      <w:r w:rsidR="00D34EAC">
        <w:rPr>
          <w:rFonts w:asciiTheme="minorHAnsi" w:hAnsiTheme="minorHAnsi" w:cstheme="minorHAnsi"/>
        </w:rPr>
        <w:t>3</w:t>
      </w:r>
      <w:r>
        <w:rPr>
          <w:rFonts w:asciiTheme="minorHAnsi" w:hAnsiTheme="minorHAnsi" w:cstheme="minorHAnsi"/>
          <w:i/>
          <w:iCs/>
        </w:rPr>
        <w:t>,</w:t>
      </w:r>
      <w:r w:rsidR="00DD2551">
        <w:rPr>
          <w:rFonts w:asciiTheme="minorHAnsi" w:hAnsiTheme="minorHAnsi" w:cstheme="minorHAnsi"/>
          <w:i/>
          <w:iCs/>
        </w:rPr>
        <w:t>201</w:t>
      </w:r>
    </w:p>
    <w:tbl>
      <w:tblPr>
        <w:tblW w:w="5000" w:type="pct"/>
        <w:tblCellMar>
          <w:left w:w="10" w:type="dxa"/>
          <w:right w:w="10" w:type="dxa"/>
        </w:tblCellMar>
        <w:tblLook w:val="04A0" w:firstRow="1" w:lastRow="0" w:firstColumn="1" w:lastColumn="0" w:noHBand="0" w:noVBand="1"/>
      </w:tblPr>
      <w:tblGrid>
        <w:gridCol w:w="2972"/>
        <w:gridCol w:w="5387"/>
        <w:gridCol w:w="1127"/>
      </w:tblGrid>
      <w:tr w:rsidR="00E66558" w:rsidRPr="001A46A6" w:rsidTr="00575A58">
        <w:tc>
          <w:tcPr>
            <w:tcW w:w="2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1A46A6" w:rsidRDefault="009D71E8">
            <w:pPr>
              <w:pStyle w:val="TableHeader"/>
              <w:jc w:val="left"/>
              <w:rPr>
                <w:rFonts w:asciiTheme="minorHAnsi" w:hAnsiTheme="minorHAnsi" w:cstheme="minorHAnsi"/>
              </w:rPr>
            </w:pPr>
            <w:r w:rsidRPr="001A46A6">
              <w:rPr>
                <w:rFonts w:asciiTheme="minorHAnsi" w:hAnsiTheme="minorHAnsi" w:cstheme="minorHAnsi"/>
              </w:rPr>
              <w:t>Activity</w:t>
            </w:r>
          </w:p>
        </w:tc>
        <w:tc>
          <w:tcPr>
            <w:tcW w:w="538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1A46A6" w:rsidRDefault="009D71E8">
            <w:pPr>
              <w:pStyle w:val="TableHeader"/>
              <w:jc w:val="left"/>
              <w:rPr>
                <w:rFonts w:asciiTheme="minorHAnsi" w:hAnsiTheme="minorHAnsi" w:cstheme="minorHAnsi"/>
              </w:rPr>
            </w:pPr>
            <w:r w:rsidRPr="001A46A6">
              <w:rPr>
                <w:rFonts w:asciiTheme="minorHAnsi" w:hAnsiTheme="minorHAnsi" w:cstheme="minorHAnsi"/>
              </w:rPr>
              <w:t>Evidence that supports this approach</w:t>
            </w:r>
          </w:p>
        </w:tc>
        <w:tc>
          <w:tcPr>
            <w:tcW w:w="112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1A46A6" w:rsidRDefault="009D71E8">
            <w:pPr>
              <w:pStyle w:val="TableHeader"/>
              <w:jc w:val="left"/>
              <w:rPr>
                <w:rFonts w:asciiTheme="minorHAnsi" w:hAnsiTheme="minorHAnsi" w:cstheme="minorHAnsi"/>
              </w:rPr>
            </w:pPr>
            <w:r w:rsidRPr="00575A58">
              <w:rPr>
                <w:rFonts w:asciiTheme="minorHAnsi" w:hAnsiTheme="minorHAnsi" w:cstheme="minorHAnsi"/>
                <w:sz w:val="16"/>
              </w:rPr>
              <w:t>Challenge number(s) addressed</w:t>
            </w:r>
          </w:p>
        </w:tc>
      </w:tr>
      <w:tr w:rsidR="00E66558" w:rsidRPr="001A46A6" w:rsidTr="00575A58">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363022" w:rsidRDefault="00363022" w:rsidP="00363022">
            <w:pPr>
              <w:pStyle w:val="NoSpacing"/>
              <w:rPr>
                <w:rFonts w:asciiTheme="minorHAnsi" w:hAnsiTheme="minorHAnsi" w:cstheme="minorHAnsi"/>
                <w:sz w:val="22"/>
                <w:szCs w:val="22"/>
              </w:rPr>
            </w:pPr>
            <w:r w:rsidRPr="00363022">
              <w:rPr>
                <w:rFonts w:asciiTheme="minorHAnsi" w:hAnsiTheme="minorHAnsi" w:cstheme="minorHAnsi"/>
                <w:sz w:val="22"/>
                <w:szCs w:val="22"/>
              </w:rPr>
              <w:t>T</w:t>
            </w:r>
            <w:r w:rsidR="0040312A">
              <w:rPr>
                <w:rFonts w:asciiTheme="minorHAnsi" w:hAnsiTheme="minorHAnsi" w:cstheme="minorHAnsi"/>
                <w:sz w:val="22"/>
                <w:szCs w:val="22"/>
              </w:rPr>
              <w:t xml:space="preserve">o </w:t>
            </w:r>
            <w:r w:rsidR="00737585">
              <w:rPr>
                <w:rFonts w:asciiTheme="minorHAnsi" w:hAnsiTheme="minorHAnsi" w:cstheme="minorHAnsi"/>
                <w:sz w:val="22"/>
                <w:szCs w:val="22"/>
              </w:rPr>
              <w:t>embed</w:t>
            </w:r>
            <w:r w:rsidR="0040312A">
              <w:rPr>
                <w:rFonts w:asciiTheme="minorHAnsi" w:hAnsiTheme="minorHAnsi" w:cstheme="minorHAnsi"/>
                <w:sz w:val="22"/>
                <w:szCs w:val="22"/>
              </w:rPr>
              <w:t xml:space="preserve"> the schools PSHE scheme of work</w:t>
            </w:r>
            <w:r w:rsidR="00F75BBF">
              <w:rPr>
                <w:rFonts w:asciiTheme="minorHAnsi" w:hAnsiTheme="minorHAnsi" w:cstheme="minorHAnsi"/>
                <w:sz w:val="22"/>
                <w:szCs w:val="22"/>
              </w:rPr>
              <w:t xml:space="preserve">, </w:t>
            </w:r>
            <w:r w:rsidR="00F75BBF" w:rsidRPr="00363022">
              <w:rPr>
                <w:rFonts w:asciiTheme="minorHAnsi" w:hAnsiTheme="minorHAnsi" w:cstheme="minorHAnsi"/>
                <w:sz w:val="22"/>
                <w:szCs w:val="22"/>
              </w:rPr>
              <w:t>Jigsaw</w:t>
            </w:r>
            <w:r w:rsidR="00F75BBF">
              <w:rPr>
                <w:rFonts w:asciiTheme="minorHAnsi" w:hAnsiTheme="minorHAnsi" w:cstheme="minorHAnsi"/>
                <w:sz w:val="22"/>
                <w:szCs w:val="22"/>
              </w:rPr>
              <w:t>,</w:t>
            </w:r>
            <w:r w:rsidR="00737585">
              <w:rPr>
                <w:rFonts w:asciiTheme="minorHAnsi" w:hAnsiTheme="minorHAnsi" w:cstheme="minorHAnsi"/>
                <w:sz w:val="22"/>
                <w:szCs w:val="22"/>
              </w:rPr>
              <w:t xml:space="preserve"> with</w:t>
            </w:r>
            <w:r w:rsidR="0040312A">
              <w:rPr>
                <w:rFonts w:asciiTheme="minorHAnsi" w:hAnsiTheme="minorHAnsi" w:cstheme="minorHAnsi"/>
                <w:sz w:val="22"/>
                <w:szCs w:val="22"/>
              </w:rPr>
              <w:t xml:space="preserve"> the latest </w:t>
            </w:r>
            <w:r w:rsidR="00F75BBF">
              <w:rPr>
                <w:rFonts w:asciiTheme="minorHAnsi" w:hAnsiTheme="minorHAnsi" w:cstheme="minorHAnsi"/>
                <w:sz w:val="22"/>
                <w:szCs w:val="22"/>
              </w:rPr>
              <w:t>online</w:t>
            </w:r>
            <w:r w:rsidR="0040312A">
              <w:rPr>
                <w:rFonts w:asciiTheme="minorHAnsi" w:hAnsiTheme="minorHAnsi" w:cstheme="minorHAnsi"/>
                <w:sz w:val="22"/>
                <w:szCs w:val="22"/>
              </w:rPr>
              <w:t xml:space="preserve"> version</w:t>
            </w:r>
            <w:r w:rsidRPr="00363022">
              <w:rPr>
                <w:rFonts w:asciiTheme="minorHAnsi" w:hAnsiTheme="minorHAnsi" w:cstheme="minorHAnsi"/>
                <w:sz w:val="22"/>
                <w:szCs w:val="22"/>
              </w:rPr>
              <w:t xml:space="preserve"> to ensure it meets the Relationship and Sex Education Needs of the children in the school.</w:t>
            </w:r>
          </w:p>
          <w:p w:rsidR="00363022" w:rsidRPr="00363022" w:rsidRDefault="00363022" w:rsidP="00363022">
            <w:pPr>
              <w:pStyle w:val="NoSpacing"/>
              <w:rPr>
                <w:rFonts w:asciiTheme="minorHAnsi" w:hAnsiTheme="minorHAnsi" w:cstheme="minorHAnsi"/>
                <w:sz w:val="22"/>
                <w:szCs w:val="22"/>
              </w:rPr>
            </w:pPr>
            <w:r w:rsidRPr="00363022">
              <w:rPr>
                <w:rFonts w:asciiTheme="minorHAnsi" w:hAnsiTheme="minorHAnsi" w:cstheme="minorHAnsi"/>
                <w:sz w:val="22"/>
                <w:szCs w:val="22"/>
              </w:rPr>
              <w:t>To provide effective CPD support to enable staff to teach it at the highest level</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363022" w:rsidRDefault="00363022" w:rsidP="00363022">
            <w:pPr>
              <w:pStyle w:val="NoSpacing"/>
              <w:rPr>
                <w:rFonts w:asciiTheme="minorHAnsi" w:hAnsiTheme="minorHAnsi" w:cstheme="minorHAnsi"/>
                <w:sz w:val="22"/>
                <w:szCs w:val="22"/>
              </w:rPr>
            </w:pPr>
            <w:r w:rsidRPr="00363022">
              <w:rPr>
                <w:rFonts w:asciiTheme="minorHAnsi" w:hAnsiTheme="minorHAnsi" w:cstheme="minorHAnsi"/>
                <w:sz w:val="22"/>
                <w:szCs w:val="22"/>
              </w:rPr>
              <w:t>RSE supports all children to grow up happy, healthy and safe. It provides them with the knowledge they need to manage the opportunities and challenges of modern Britain</w:t>
            </w:r>
          </w:p>
          <w:p w:rsidR="00363022" w:rsidRPr="00363022" w:rsidRDefault="00363022" w:rsidP="00363022">
            <w:pPr>
              <w:pStyle w:val="NoSpacing"/>
              <w:rPr>
                <w:rFonts w:asciiTheme="minorHAnsi" w:hAnsiTheme="minorHAnsi" w:cstheme="minorHAnsi"/>
                <w:sz w:val="22"/>
                <w:szCs w:val="22"/>
              </w:rPr>
            </w:pPr>
            <w:proofErr w:type="spellStart"/>
            <w:r w:rsidRPr="00363022">
              <w:rPr>
                <w:rFonts w:asciiTheme="minorHAnsi" w:hAnsiTheme="minorHAnsi" w:cstheme="minorHAnsi"/>
                <w:sz w:val="22"/>
                <w:szCs w:val="22"/>
              </w:rPr>
              <w:t>DfE</w:t>
            </w:r>
            <w:proofErr w:type="spellEnd"/>
            <w:r w:rsidRPr="00363022">
              <w:rPr>
                <w:rFonts w:asciiTheme="minorHAnsi" w:hAnsiTheme="minorHAnsi" w:cstheme="minorHAnsi"/>
                <w:sz w:val="22"/>
                <w:szCs w:val="22"/>
              </w:rPr>
              <w:t xml:space="preserve"> guidance on teaching Relationship’s and Sex and Health Education</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363022" w:rsidRDefault="00FD657F">
            <w:pPr>
              <w:pStyle w:val="TableRowCentered"/>
              <w:jc w:val="left"/>
              <w:rPr>
                <w:rFonts w:asciiTheme="minorHAnsi" w:hAnsiTheme="minorHAnsi" w:cstheme="minorHAnsi"/>
                <w:sz w:val="22"/>
                <w:szCs w:val="22"/>
              </w:rPr>
            </w:pPr>
            <w:r>
              <w:rPr>
                <w:rFonts w:asciiTheme="minorHAnsi" w:hAnsiTheme="minorHAnsi" w:cstheme="minorHAnsi"/>
                <w:sz w:val="22"/>
                <w:szCs w:val="22"/>
              </w:rPr>
              <w:t>2 + 5</w:t>
            </w:r>
          </w:p>
        </w:tc>
      </w:tr>
      <w:tr w:rsidR="00F32980" w:rsidRPr="001A46A6" w:rsidTr="00575A58">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32980" w:rsidRPr="00363022" w:rsidRDefault="00F32980" w:rsidP="00A57C54">
            <w:pPr>
              <w:pStyle w:val="NoSpacing"/>
              <w:rPr>
                <w:rFonts w:asciiTheme="minorHAnsi" w:hAnsiTheme="minorHAnsi" w:cstheme="minorHAnsi"/>
                <w:iCs/>
                <w:color w:val="auto"/>
                <w:sz w:val="22"/>
                <w:szCs w:val="22"/>
                <w:lang w:val="en-US"/>
              </w:rPr>
            </w:pPr>
            <w:r w:rsidRPr="00363022">
              <w:rPr>
                <w:rFonts w:asciiTheme="minorHAnsi" w:hAnsiTheme="minorHAnsi" w:cstheme="minorHAnsi"/>
                <w:iCs/>
                <w:color w:val="auto"/>
                <w:sz w:val="22"/>
                <w:szCs w:val="22"/>
                <w:lang w:val="en-US"/>
              </w:rPr>
              <w:t xml:space="preserve">Whole staff training on </w:t>
            </w:r>
            <w:r w:rsidR="00A57C54">
              <w:rPr>
                <w:rFonts w:asciiTheme="minorHAnsi" w:hAnsiTheme="minorHAnsi" w:cstheme="minorHAnsi"/>
                <w:iCs/>
                <w:color w:val="auto"/>
                <w:sz w:val="22"/>
                <w:szCs w:val="22"/>
                <w:lang w:val="en-US"/>
              </w:rPr>
              <w:t>Back to Basics scheme focusing on parenting skills and adult and child mental health skills.</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32980" w:rsidRPr="00363022" w:rsidRDefault="00F32980" w:rsidP="00363022">
            <w:pPr>
              <w:pStyle w:val="NoSpacing"/>
              <w:rPr>
                <w:rFonts w:asciiTheme="minorHAnsi" w:hAnsiTheme="minorHAnsi" w:cstheme="minorHAnsi"/>
                <w:color w:val="auto"/>
                <w:sz w:val="22"/>
                <w:szCs w:val="22"/>
              </w:rPr>
            </w:pPr>
            <w:r w:rsidRPr="00363022">
              <w:rPr>
                <w:rFonts w:asciiTheme="minorHAnsi" w:hAnsiTheme="minorHAnsi" w:cstheme="minorHAnsi"/>
                <w:color w:val="auto"/>
                <w:sz w:val="22"/>
                <w:szCs w:val="22"/>
              </w:rPr>
              <w:t>Both targeted interventions and universal approaches can have positive overall effects:</w:t>
            </w:r>
          </w:p>
          <w:p w:rsidR="00F32980" w:rsidRPr="00363022" w:rsidRDefault="0098097A" w:rsidP="00363022">
            <w:pPr>
              <w:pStyle w:val="NoSpacing"/>
              <w:rPr>
                <w:rFonts w:asciiTheme="minorHAnsi" w:hAnsiTheme="minorHAnsi" w:cstheme="minorHAnsi"/>
                <w:color w:val="auto"/>
                <w:sz w:val="22"/>
                <w:szCs w:val="22"/>
              </w:rPr>
            </w:pPr>
            <w:hyperlink r:id="rId12" w:history="1">
              <w:r w:rsidR="00F32980" w:rsidRPr="00363022">
                <w:rPr>
                  <w:rFonts w:asciiTheme="minorHAnsi" w:hAnsiTheme="minorHAnsi" w:cstheme="minorHAnsi"/>
                  <w:color w:val="0070C0"/>
                  <w:sz w:val="22"/>
                  <w:szCs w:val="22"/>
                  <w:u w:val="single"/>
                </w:rPr>
                <w:t>Behaviour interventions | EEF (educationendowmentfoundation.org.uk)</w:t>
              </w:r>
            </w:hyperlink>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32980" w:rsidRPr="00363022" w:rsidRDefault="00FD657F" w:rsidP="00F32980">
            <w:pPr>
              <w:pStyle w:val="TableRowCentered"/>
              <w:jc w:val="left"/>
              <w:rPr>
                <w:rFonts w:asciiTheme="minorHAnsi" w:hAnsiTheme="minorHAnsi" w:cstheme="minorHAnsi"/>
                <w:sz w:val="22"/>
                <w:szCs w:val="22"/>
              </w:rPr>
            </w:pPr>
            <w:r>
              <w:rPr>
                <w:rFonts w:asciiTheme="minorHAnsi" w:hAnsiTheme="minorHAnsi" w:cstheme="minorHAnsi"/>
                <w:sz w:val="22"/>
                <w:szCs w:val="22"/>
              </w:rPr>
              <w:t>2 + 5</w:t>
            </w:r>
          </w:p>
        </w:tc>
      </w:tr>
      <w:tr w:rsidR="00F32980" w:rsidRPr="001A46A6" w:rsidTr="00575A58">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63022" w:rsidRDefault="00F75BBF" w:rsidP="00363022">
            <w:pPr>
              <w:pStyle w:val="NoSpacing"/>
              <w:rPr>
                <w:rFonts w:asciiTheme="minorHAnsi" w:hAnsiTheme="minorHAnsi" w:cstheme="minorHAnsi"/>
                <w:iCs/>
                <w:color w:val="auto"/>
                <w:sz w:val="22"/>
                <w:szCs w:val="22"/>
                <w:lang w:val="en-US"/>
              </w:rPr>
            </w:pPr>
            <w:r>
              <w:rPr>
                <w:rFonts w:asciiTheme="minorHAnsi" w:hAnsiTheme="minorHAnsi" w:cstheme="minorHAnsi"/>
                <w:iCs/>
                <w:color w:val="auto"/>
                <w:sz w:val="22"/>
                <w:szCs w:val="22"/>
                <w:lang w:val="en-US"/>
              </w:rPr>
              <w:t>Working with parents</w:t>
            </w:r>
            <w:r w:rsidR="00575A58">
              <w:rPr>
                <w:rFonts w:asciiTheme="minorHAnsi" w:hAnsiTheme="minorHAnsi" w:cstheme="minorHAnsi"/>
                <w:iCs/>
                <w:color w:val="auto"/>
                <w:sz w:val="22"/>
                <w:szCs w:val="22"/>
                <w:lang w:val="en-US"/>
              </w:rPr>
              <w:t xml:space="preserve"> on embedding a clear vision for attendance linked to our school values and high expectations</w:t>
            </w:r>
          </w:p>
          <w:p w:rsidR="00575A58" w:rsidRDefault="00F32980" w:rsidP="00575A58">
            <w:pPr>
              <w:pStyle w:val="NoSpacing"/>
              <w:rPr>
                <w:rFonts w:asciiTheme="minorHAnsi" w:hAnsiTheme="minorHAnsi" w:cstheme="minorHAnsi"/>
                <w:iCs/>
                <w:color w:val="auto"/>
                <w:sz w:val="22"/>
                <w:szCs w:val="22"/>
                <w:lang w:val="en-US"/>
              </w:rPr>
            </w:pPr>
            <w:r w:rsidRPr="00363022">
              <w:rPr>
                <w:rFonts w:asciiTheme="minorHAnsi" w:hAnsiTheme="minorHAnsi" w:cstheme="minorHAnsi"/>
                <w:iCs/>
                <w:color w:val="auto"/>
                <w:sz w:val="22"/>
                <w:szCs w:val="22"/>
                <w:lang w:val="en-US"/>
              </w:rPr>
              <w:t>This will involve</w:t>
            </w:r>
          </w:p>
          <w:p w:rsidR="00F32980" w:rsidRDefault="00F75BBF" w:rsidP="00575A58">
            <w:pPr>
              <w:pStyle w:val="NoSpacing"/>
              <w:numPr>
                <w:ilvl w:val="0"/>
                <w:numId w:val="25"/>
              </w:numPr>
              <w:rPr>
                <w:rFonts w:asciiTheme="minorHAnsi" w:hAnsiTheme="minorHAnsi" w:cstheme="minorHAnsi"/>
                <w:iCs/>
                <w:color w:val="auto"/>
                <w:sz w:val="22"/>
                <w:szCs w:val="22"/>
                <w:lang w:val="en-US"/>
              </w:rPr>
            </w:pPr>
            <w:r>
              <w:rPr>
                <w:rFonts w:asciiTheme="minorHAnsi" w:hAnsiTheme="minorHAnsi" w:cstheme="minorHAnsi"/>
                <w:iCs/>
                <w:color w:val="auto"/>
                <w:sz w:val="22"/>
                <w:szCs w:val="22"/>
                <w:lang w:val="en-US"/>
              </w:rPr>
              <w:t>Regular communications on attendance</w:t>
            </w:r>
          </w:p>
          <w:p w:rsidR="00F75BBF" w:rsidRDefault="00F75BBF" w:rsidP="00575A58">
            <w:pPr>
              <w:pStyle w:val="NoSpacing"/>
              <w:numPr>
                <w:ilvl w:val="0"/>
                <w:numId w:val="25"/>
              </w:numPr>
              <w:rPr>
                <w:rFonts w:asciiTheme="minorHAnsi" w:hAnsiTheme="minorHAnsi" w:cstheme="minorHAnsi"/>
                <w:iCs/>
                <w:color w:val="auto"/>
                <w:sz w:val="22"/>
                <w:szCs w:val="22"/>
                <w:lang w:val="en-US"/>
              </w:rPr>
            </w:pPr>
            <w:r>
              <w:rPr>
                <w:rFonts w:asciiTheme="minorHAnsi" w:hAnsiTheme="minorHAnsi" w:cstheme="minorHAnsi"/>
                <w:iCs/>
                <w:color w:val="auto"/>
                <w:sz w:val="22"/>
                <w:szCs w:val="22"/>
                <w:lang w:val="en-US"/>
              </w:rPr>
              <w:t>Using new MIS to support earlier identification of attendance concerns</w:t>
            </w:r>
          </w:p>
          <w:p w:rsidR="00F75BBF" w:rsidRDefault="00F75BBF" w:rsidP="00575A58">
            <w:pPr>
              <w:pStyle w:val="NoSpacing"/>
              <w:numPr>
                <w:ilvl w:val="0"/>
                <w:numId w:val="25"/>
              </w:numPr>
              <w:rPr>
                <w:rFonts w:asciiTheme="minorHAnsi" w:hAnsiTheme="minorHAnsi" w:cstheme="minorHAnsi"/>
                <w:iCs/>
                <w:color w:val="auto"/>
                <w:sz w:val="22"/>
                <w:szCs w:val="22"/>
                <w:lang w:val="en-US"/>
              </w:rPr>
            </w:pPr>
            <w:r>
              <w:rPr>
                <w:rFonts w:asciiTheme="minorHAnsi" w:hAnsiTheme="minorHAnsi" w:cstheme="minorHAnsi"/>
                <w:iCs/>
                <w:color w:val="auto"/>
                <w:sz w:val="22"/>
                <w:szCs w:val="22"/>
                <w:lang w:val="en-US"/>
              </w:rPr>
              <w:t>Time from SLT on working with parents where attendance is a concern</w:t>
            </w:r>
          </w:p>
          <w:p w:rsidR="00575A58" w:rsidRDefault="00575A58" w:rsidP="00575A58">
            <w:pPr>
              <w:pStyle w:val="NoSpacing"/>
              <w:numPr>
                <w:ilvl w:val="0"/>
                <w:numId w:val="25"/>
              </w:numPr>
              <w:rPr>
                <w:rFonts w:asciiTheme="minorHAnsi" w:hAnsiTheme="minorHAnsi" w:cstheme="minorHAnsi"/>
                <w:iCs/>
                <w:color w:val="auto"/>
                <w:sz w:val="22"/>
                <w:szCs w:val="22"/>
                <w:lang w:val="en-US"/>
              </w:rPr>
            </w:pPr>
            <w:r>
              <w:rPr>
                <w:rFonts w:asciiTheme="minorHAnsi" w:hAnsiTheme="minorHAnsi" w:cstheme="minorHAnsi"/>
                <w:iCs/>
                <w:color w:val="auto"/>
                <w:sz w:val="22"/>
                <w:szCs w:val="22"/>
                <w:lang w:val="en-US"/>
              </w:rPr>
              <w:t>Time with school ESLA supporting children</w:t>
            </w:r>
          </w:p>
          <w:p w:rsidR="00575A58" w:rsidRPr="00363022" w:rsidRDefault="00575A58" w:rsidP="00575A58">
            <w:pPr>
              <w:pStyle w:val="NoSpacing"/>
              <w:numPr>
                <w:ilvl w:val="0"/>
                <w:numId w:val="25"/>
              </w:numPr>
              <w:rPr>
                <w:rFonts w:asciiTheme="minorHAnsi" w:hAnsiTheme="minorHAnsi" w:cstheme="minorHAnsi"/>
                <w:iCs/>
                <w:color w:val="auto"/>
                <w:sz w:val="22"/>
                <w:szCs w:val="22"/>
                <w:lang w:val="en-US"/>
              </w:rPr>
            </w:pPr>
            <w:r>
              <w:rPr>
                <w:rFonts w:asciiTheme="minorHAnsi" w:hAnsiTheme="minorHAnsi" w:cstheme="minorHAnsi"/>
                <w:iCs/>
                <w:color w:val="auto"/>
                <w:sz w:val="22"/>
                <w:szCs w:val="22"/>
                <w:lang w:val="en-US"/>
              </w:rPr>
              <w:t xml:space="preserve">Parent support with ELSA and/or </w:t>
            </w:r>
            <w:proofErr w:type="spellStart"/>
            <w:r>
              <w:rPr>
                <w:rFonts w:asciiTheme="minorHAnsi" w:hAnsiTheme="minorHAnsi" w:cstheme="minorHAnsi"/>
                <w:iCs/>
                <w:color w:val="auto"/>
                <w:sz w:val="22"/>
                <w:szCs w:val="22"/>
                <w:lang w:val="en-US"/>
              </w:rPr>
              <w:t>SENCo</w:t>
            </w:r>
            <w:proofErr w:type="spellEnd"/>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32980" w:rsidRPr="00363022" w:rsidRDefault="00F32980" w:rsidP="00363022">
            <w:pPr>
              <w:pStyle w:val="NoSpacing"/>
              <w:rPr>
                <w:rFonts w:asciiTheme="minorHAnsi" w:hAnsiTheme="minorHAnsi" w:cstheme="minorHAnsi"/>
                <w:color w:val="auto"/>
                <w:sz w:val="22"/>
                <w:szCs w:val="22"/>
              </w:rPr>
            </w:pPr>
            <w:r w:rsidRPr="00363022">
              <w:rPr>
                <w:rFonts w:asciiTheme="minorHAnsi" w:hAnsiTheme="minorHAnsi" w:cstheme="minorHAnsi"/>
                <w:color w:val="auto"/>
                <w:sz w:val="22"/>
                <w:szCs w:val="22"/>
              </w:rPr>
              <w:t xml:space="preserve">The </w:t>
            </w:r>
            <w:proofErr w:type="spellStart"/>
            <w:r w:rsidRPr="00363022">
              <w:rPr>
                <w:rFonts w:asciiTheme="minorHAnsi" w:hAnsiTheme="minorHAnsi" w:cstheme="minorHAnsi"/>
                <w:color w:val="auto"/>
                <w:sz w:val="22"/>
                <w:szCs w:val="22"/>
              </w:rPr>
              <w:t>DfE</w:t>
            </w:r>
            <w:proofErr w:type="spellEnd"/>
            <w:r w:rsidRPr="00363022">
              <w:rPr>
                <w:rFonts w:asciiTheme="minorHAnsi" w:hAnsiTheme="minorHAnsi" w:cstheme="minorHAnsi"/>
                <w:color w:val="auto"/>
                <w:sz w:val="22"/>
                <w:szCs w:val="22"/>
              </w:rPr>
              <w:t xml:space="preserve"> guidance has been informed by engagement with schools that have significantly reduced levels of absence and persistent absence. </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32980" w:rsidRPr="00363022" w:rsidRDefault="00FD657F" w:rsidP="00F32980">
            <w:pPr>
              <w:pStyle w:val="TableRowCentered"/>
              <w:jc w:val="left"/>
              <w:rPr>
                <w:rFonts w:asciiTheme="minorHAnsi" w:hAnsiTheme="minorHAnsi" w:cstheme="minorHAnsi"/>
                <w:sz w:val="22"/>
                <w:szCs w:val="22"/>
              </w:rPr>
            </w:pPr>
            <w:r>
              <w:rPr>
                <w:rFonts w:asciiTheme="minorHAnsi" w:hAnsiTheme="minorHAnsi" w:cstheme="minorHAnsi"/>
                <w:sz w:val="22"/>
                <w:szCs w:val="22"/>
              </w:rPr>
              <w:t>2</w:t>
            </w:r>
          </w:p>
        </w:tc>
      </w:tr>
      <w:tr w:rsidR="00F32980" w:rsidRPr="001A46A6" w:rsidTr="00575A58">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32980" w:rsidRPr="00363022" w:rsidRDefault="00F32980" w:rsidP="00363022">
            <w:pPr>
              <w:pStyle w:val="NoSpacing"/>
              <w:rPr>
                <w:rFonts w:asciiTheme="minorHAnsi" w:hAnsiTheme="minorHAnsi" w:cstheme="minorHAnsi"/>
                <w:iCs/>
                <w:color w:val="auto"/>
                <w:sz w:val="22"/>
                <w:szCs w:val="22"/>
                <w:lang w:val="en-US"/>
              </w:rPr>
            </w:pPr>
            <w:r w:rsidRPr="00363022">
              <w:rPr>
                <w:rFonts w:asciiTheme="minorHAnsi" w:hAnsiTheme="minorHAnsi" w:cstheme="minorHAnsi"/>
                <w:iCs/>
                <w:color w:val="auto"/>
                <w:sz w:val="22"/>
                <w:szCs w:val="22"/>
                <w:lang w:val="en-US"/>
              </w:rPr>
              <w:t>Contingency fund for acute issues.</w:t>
            </w:r>
          </w:p>
          <w:p w:rsidR="00F32980" w:rsidRPr="00363022" w:rsidRDefault="00F32980" w:rsidP="00363022">
            <w:pPr>
              <w:pStyle w:val="NoSpacing"/>
              <w:rPr>
                <w:rFonts w:asciiTheme="minorHAnsi" w:hAnsiTheme="minorHAnsi" w:cstheme="minorHAnsi"/>
                <w:iCs/>
                <w:color w:val="auto"/>
                <w:sz w:val="22"/>
                <w:szCs w:val="22"/>
                <w:lang w:val="en-US"/>
              </w:rPr>
            </w:pP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32980" w:rsidRPr="00363022" w:rsidRDefault="00F32980" w:rsidP="00363022">
            <w:pPr>
              <w:pStyle w:val="NoSpacing"/>
              <w:rPr>
                <w:rFonts w:asciiTheme="minorHAnsi" w:hAnsiTheme="minorHAnsi" w:cstheme="minorHAnsi"/>
                <w:color w:val="auto"/>
                <w:sz w:val="22"/>
                <w:szCs w:val="22"/>
              </w:rPr>
            </w:pPr>
            <w:r w:rsidRPr="00363022">
              <w:rPr>
                <w:rFonts w:asciiTheme="minorHAnsi" w:hAnsiTheme="minorHAnsi" w:cstheme="minorHAnsi"/>
                <w:color w:val="auto"/>
                <w:sz w:val="22"/>
                <w:szCs w:val="22"/>
              </w:rPr>
              <w:t>Based on our experiences and those of similar schools to ours, we have identified a need to set a small amount of funding aside to respond quickly to needs that have not yet been identified.</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32980" w:rsidRPr="00363022" w:rsidRDefault="00FD657F" w:rsidP="00F32980">
            <w:pPr>
              <w:pStyle w:val="TableRowCentered"/>
              <w:jc w:val="left"/>
              <w:rPr>
                <w:rFonts w:asciiTheme="minorHAnsi" w:hAnsiTheme="minorHAnsi" w:cstheme="minorHAnsi"/>
                <w:sz w:val="22"/>
                <w:szCs w:val="22"/>
              </w:rPr>
            </w:pPr>
            <w:r>
              <w:rPr>
                <w:rFonts w:asciiTheme="minorHAnsi" w:hAnsiTheme="minorHAnsi" w:cstheme="minorHAnsi"/>
                <w:sz w:val="22"/>
              </w:rPr>
              <w:t>1 + 2 + 3 + 4 + 5 + 6</w:t>
            </w:r>
          </w:p>
        </w:tc>
      </w:tr>
    </w:tbl>
    <w:p w:rsidR="00FD657F" w:rsidRPr="001A46A6" w:rsidRDefault="00FD657F">
      <w:pPr>
        <w:spacing w:before="240" w:after="0"/>
        <w:rPr>
          <w:rFonts w:asciiTheme="minorHAnsi" w:hAnsiTheme="minorHAnsi" w:cstheme="minorHAnsi"/>
          <w:b/>
          <w:bCs/>
          <w:color w:val="104F75"/>
          <w:sz w:val="28"/>
          <w:szCs w:val="28"/>
        </w:rPr>
      </w:pPr>
    </w:p>
    <w:p w:rsidR="00E66558" w:rsidRPr="001A46A6" w:rsidRDefault="009D71E8" w:rsidP="00120AB1">
      <w:pPr>
        <w:rPr>
          <w:rFonts w:asciiTheme="minorHAnsi" w:hAnsiTheme="minorHAnsi" w:cstheme="minorHAnsi"/>
        </w:rPr>
      </w:pPr>
      <w:r w:rsidRPr="001A46A6">
        <w:rPr>
          <w:rFonts w:asciiTheme="minorHAnsi" w:hAnsiTheme="minorHAnsi" w:cstheme="minorHAnsi"/>
          <w:b/>
          <w:bCs/>
          <w:color w:val="104F75"/>
          <w:sz w:val="28"/>
          <w:szCs w:val="28"/>
        </w:rPr>
        <w:t xml:space="preserve">Total budgeted cost: £ </w:t>
      </w:r>
      <w:r w:rsidR="0098097A">
        <w:rPr>
          <w:rFonts w:asciiTheme="minorHAnsi" w:hAnsiTheme="minorHAnsi" w:cstheme="minorHAnsi"/>
          <w:b/>
          <w:bCs/>
          <w:color w:val="104F75"/>
          <w:sz w:val="28"/>
          <w:szCs w:val="28"/>
        </w:rPr>
        <w:t>48</w:t>
      </w:r>
      <w:r w:rsidR="00DD2551" w:rsidRPr="00D34EAC">
        <w:rPr>
          <w:rFonts w:asciiTheme="minorHAnsi" w:hAnsiTheme="minorHAnsi" w:cstheme="minorHAnsi"/>
          <w:b/>
          <w:i/>
          <w:iCs/>
          <w:color w:val="104F75"/>
          <w:sz w:val="28"/>
          <w:szCs w:val="28"/>
        </w:rPr>
        <w:t>,</w:t>
      </w:r>
      <w:r w:rsidR="0098097A">
        <w:rPr>
          <w:rFonts w:asciiTheme="minorHAnsi" w:hAnsiTheme="minorHAnsi" w:cstheme="minorHAnsi"/>
          <w:b/>
          <w:i/>
          <w:iCs/>
          <w:color w:val="104F75"/>
          <w:sz w:val="28"/>
          <w:szCs w:val="28"/>
        </w:rPr>
        <w:t>2</w:t>
      </w:r>
      <w:bookmarkStart w:id="17" w:name="_GoBack"/>
      <w:bookmarkEnd w:id="17"/>
      <w:r w:rsidR="00D34EAC" w:rsidRPr="00D34EAC">
        <w:rPr>
          <w:rFonts w:asciiTheme="minorHAnsi" w:hAnsiTheme="minorHAnsi" w:cstheme="minorHAnsi"/>
          <w:b/>
          <w:i/>
          <w:iCs/>
          <w:color w:val="104F75"/>
          <w:sz w:val="28"/>
          <w:szCs w:val="28"/>
        </w:rPr>
        <w:t>40</w:t>
      </w:r>
    </w:p>
    <w:p w:rsidR="00E66558" w:rsidRPr="001A46A6" w:rsidRDefault="009D71E8">
      <w:pPr>
        <w:pStyle w:val="Heading1"/>
        <w:rPr>
          <w:rFonts w:asciiTheme="minorHAnsi" w:hAnsiTheme="minorHAnsi" w:cstheme="minorHAnsi"/>
        </w:rPr>
      </w:pPr>
      <w:r w:rsidRPr="001A46A6">
        <w:rPr>
          <w:rFonts w:asciiTheme="minorHAnsi" w:hAnsiTheme="minorHAnsi" w:cstheme="minorHAnsi"/>
        </w:rPr>
        <w:lastRenderedPageBreak/>
        <w:t>Part B: Review of outcomes in the previous academic year</w:t>
      </w:r>
    </w:p>
    <w:p w:rsidR="00E66558" w:rsidRPr="001A46A6" w:rsidRDefault="009D71E8">
      <w:pPr>
        <w:pStyle w:val="Heading2"/>
        <w:rPr>
          <w:rFonts w:asciiTheme="minorHAnsi" w:hAnsiTheme="minorHAnsi" w:cstheme="minorHAnsi"/>
        </w:rPr>
      </w:pPr>
      <w:r w:rsidRPr="001A46A6">
        <w:rPr>
          <w:rFonts w:asciiTheme="minorHAnsi" w:hAnsiTheme="minorHAnsi" w:cstheme="minorHAnsi"/>
        </w:rPr>
        <w:t>Pupil premium strategy outcomes</w:t>
      </w:r>
    </w:p>
    <w:p w:rsidR="00E66558" w:rsidRPr="00576191" w:rsidRDefault="009D71E8">
      <w:pPr>
        <w:rPr>
          <w:rFonts w:asciiTheme="minorHAnsi" w:hAnsiTheme="minorHAnsi" w:cstheme="minorHAnsi"/>
          <w:sz w:val="22"/>
        </w:rPr>
      </w:pPr>
      <w:r w:rsidRPr="00576191">
        <w:rPr>
          <w:rFonts w:asciiTheme="minorHAnsi" w:hAnsiTheme="minorHAnsi" w:cstheme="minorHAnsi"/>
          <w:sz w:val="22"/>
        </w:rPr>
        <w:t>This details the impact that our pupil premium ac</w:t>
      </w:r>
      <w:r w:rsidR="00252523">
        <w:rPr>
          <w:rFonts w:asciiTheme="minorHAnsi" w:hAnsiTheme="minorHAnsi" w:cstheme="minorHAnsi"/>
          <w:sz w:val="22"/>
        </w:rPr>
        <w:t>tivity had on pupils in the 202</w:t>
      </w:r>
      <w:r w:rsidR="00A57C54">
        <w:rPr>
          <w:rFonts w:asciiTheme="minorHAnsi" w:hAnsiTheme="minorHAnsi" w:cstheme="minorHAnsi"/>
          <w:sz w:val="22"/>
        </w:rPr>
        <w:t>3</w:t>
      </w:r>
      <w:r w:rsidR="00252523">
        <w:rPr>
          <w:rFonts w:asciiTheme="minorHAnsi" w:hAnsiTheme="minorHAnsi" w:cstheme="minorHAnsi"/>
          <w:sz w:val="22"/>
        </w:rPr>
        <w:t xml:space="preserve"> to 202</w:t>
      </w:r>
      <w:r w:rsidR="00A57C54">
        <w:rPr>
          <w:rFonts w:asciiTheme="minorHAnsi" w:hAnsiTheme="minorHAnsi" w:cstheme="minorHAnsi"/>
          <w:sz w:val="22"/>
        </w:rPr>
        <w:t>4</w:t>
      </w:r>
      <w:r w:rsidRPr="00576191">
        <w:rPr>
          <w:rFonts w:asciiTheme="minorHAnsi" w:hAnsiTheme="minorHAnsi" w:cstheme="minorHAnsi"/>
          <w:sz w:val="22"/>
        </w:rP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rsidRPr="001A46A6">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35A31" w:rsidRPr="001A46A6" w:rsidRDefault="00535A31" w:rsidP="00535A31">
            <w:pPr>
              <w:suppressAutoHyphens w:val="0"/>
              <w:autoSpaceDN/>
              <w:spacing w:after="0" w:line="240" w:lineRule="auto"/>
              <w:contextualSpacing/>
              <w:rPr>
                <w:rFonts w:asciiTheme="minorHAnsi" w:hAnsiTheme="minorHAnsi" w:cstheme="minorHAnsi"/>
                <w:b/>
                <w:color w:val="auto"/>
                <w:sz w:val="22"/>
                <w:szCs w:val="22"/>
                <w:u w:val="single"/>
              </w:rPr>
            </w:pPr>
            <w:r w:rsidRPr="001A46A6">
              <w:rPr>
                <w:rFonts w:asciiTheme="minorHAnsi" w:hAnsiTheme="minorHAnsi" w:cstheme="minorHAnsi"/>
                <w:b/>
                <w:color w:val="auto"/>
                <w:sz w:val="22"/>
                <w:szCs w:val="22"/>
                <w:u w:val="single"/>
              </w:rPr>
              <w:t>School planned success criteria</w:t>
            </w:r>
          </w:p>
          <w:p w:rsidR="00166FFD" w:rsidRPr="00166FFD" w:rsidRDefault="00166FFD" w:rsidP="003F6877">
            <w:pPr>
              <w:numPr>
                <w:ilvl w:val="0"/>
                <w:numId w:val="20"/>
              </w:numPr>
              <w:suppressAutoHyphens w:val="0"/>
              <w:autoSpaceDN/>
              <w:spacing w:after="0" w:line="240" w:lineRule="auto"/>
              <w:contextualSpacing/>
              <w:rPr>
                <w:rFonts w:asciiTheme="minorHAnsi" w:hAnsiTheme="minorHAnsi" w:cstheme="minorHAnsi"/>
                <w:color w:val="auto"/>
                <w:sz w:val="22"/>
                <w:szCs w:val="22"/>
              </w:rPr>
            </w:pPr>
            <w:r w:rsidRPr="001A46A6">
              <w:rPr>
                <w:rFonts w:asciiTheme="minorHAnsi" w:hAnsiTheme="minorHAnsi" w:cstheme="minorHAnsi"/>
                <w:color w:val="auto"/>
                <w:sz w:val="22"/>
              </w:rPr>
              <w:t>Disadvantaged children who also have an identified are</w:t>
            </w:r>
            <w:r>
              <w:rPr>
                <w:rFonts w:asciiTheme="minorHAnsi" w:hAnsiTheme="minorHAnsi" w:cstheme="minorHAnsi"/>
                <w:color w:val="auto"/>
                <w:sz w:val="22"/>
              </w:rPr>
              <w:t>a</w:t>
            </w:r>
            <w:r w:rsidRPr="001A46A6">
              <w:rPr>
                <w:rFonts w:asciiTheme="minorHAnsi" w:hAnsiTheme="minorHAnsi" w:cstheme="minorHAnsi"/>
                <w:color w:val="auto"/>
                <w:sz w:val="22"/>
              </w:rPr>
              <w:t xml:space="preserve"> of special educational need make excellent progress in line with school expectations and comparable to non-disadvantaged children with an identified SEN</w:t>
            </w:r>
          </w:p>
          <w:p w:rsidR="003F6877" w:rsidRPr="001A46A6" w:rsidRDefault="008E73F3" w:rsidP="003F6877">
            <w:pPr>
              <w:numPr>
                <w:ilvl w:val="0"/>
                <w:numId w:val="20"/>
              </w:numPr>
              <w:suppressAutoHyphens w:val="0"/>
              <w:autoSpaceDN/>
              <w:spacing w:after="0" w:line="240" w:lineRule="auto"/>
              <w:contextualSpacing/>
              <w:rPr>
                <w:rFonts w:asciiTheme="minorHAnsi" w:hAnsiTheme="minorHAnsi" w:cstheme="minorHAnsi"/>
                <w:color w:val="auto"/>
                <w:sz w:val="22"/>
                <w:szCs w:val="22"/>
              </w:rPr>
            </w:pPr>
            <w:r>
              <w:rPr>
                <w:rFonts w:asciiTheme="minorHAnsi" w:hAnsiTheme="minorHAnsi" w:cstheme="minorHAnsi"/>
                <w:color w:val="auto"/>
                <w:sz w:val="22"/>
                <w:szCs w:val="22"/>
              </w:rPr>
              <w:t xml:space="preserve">Pupil Premium absence rates are within 1% of </w:t>
            </w:r>
            <w:r w:rsidR="00166FFD">
              <w:rPr>
                <w:rFonts w:asciiTheme="minorHAnsi" w:hAnsiTheme="minorHAnsi" w:cstheme="minorHAnsi"/>
                <w:color w:val="auto"/>
                <w:sz w:val="22"/>
                <w:szCs w:val="22"/>
              </w:rPr>
              <w:t>non-pupil</w:t>
            </w:r>
            <w:r>
              <w:rPr>
                <w:rFonts w:asciiTheme="minorHAnsi" w:hAnsiTheme="minorHAnsi" w:cstheme="minorHAnsi"/>
                <w:color w:val="auto"/>
                <w:sz w:val="22"/>
                <w:szCs w:val="22"/>
              </w:rPr>
              <w:t xml:space="preserve"> premium children</w:t>
            </w:r>
          </w:p>
          <w:p w:rsidR="00E66558" w:rsidRDefault="008E73F3" w:rsidP="003F6877">
            <w:pPr>
              <w:numPr>
                <w:ilvl w:val="0"/>
                <w:numId w:val="20"/>
              </w:numPr>
              <w:suppressAutoHyphens w:val="0"/>
              <w:autoSpaceDN/>
              <w:spacing w:after="0" w:line="240" w:lineRule="auto"/>
              <w:contextualSpacing/>
              <w:rPr>
                <w:rFonts w:asciiTheme="minorHAnsi" w:hAnsiTheme="minorHAnsi" w:cstheme="minorHAnsi"/>
                <w:color w:val="auto"/>
                <w:sz w:val="22"/>
                <w:szCs w:val="22"/>
              </w:rPr>
            </w:pPr>
            <w:r>
              <w:rPr>
                <w:rFonts w:asciiTheme="minorHAnsi" w:hAnsiTheme="minorHAnsi" w:cstheme="minorHAnsi"/>
                <w:color w:val="auto"/>
                <w:sz w:val="22"/>
                <w:szCs w:val="22"/>
              </w:rPr>
              <w:t>Pupil Premium children</w:t>
            </w:r>
            <w:r w:rsidR="00EC02DE">
              <w:rPr>
                <w:rFonts w:asciiTheme="minorHAnsi" w:hAnsiTheme="minorHAnsi" w:cstheme="minorHAnsi"/>
                <w:color w:val="auto"/>
                <w:sz w:val="22"/>
                <w:szCs w:val="22"/>
              </w:rPr>
              <w:t>’s</w:t>
            </w:r>
            <w:r w:rsidR="00166FFD">
              <w:rPr>
                <w:rFonts w:asciiTheme="minorHAnsi" w:hAnsiTheme="minorHAnsi" w:cstheme="minorHAnsi"/>
                <w:color w:val="auto"/>
                <w:sz w:val="22"/>
                <w:szCs w:val="22"/>
              </w:rPr>
              <w:t xml:space="preserve"> phonics</w:t>
            </w:r>
            <w:r w:rsidR="00252523">
              <w:rPr>
                <w:rFonts w:asciiTheme="minorHAnsi" w:hAnsiTheme="minorHAnsi" w:cstheme="minorHAnsi"/>
                <w:color w:val="auto"/>
                <w:sz w:val="22"/>
                <w:szCs w:val="22"/>
              </w:rPr>
              <w:t xml:space="preserve"> attainment was significantly above</w:t>
            </w:r>
            <w:r w:rsidR="00EC02DE">
              <w:rPr>
                <w:rFonts w:asciiTheme="minorHAnsi" w:hAnsiTheme="minorHAnsi" w:cstheme="minorHAnsi"/>
                <w:color w:val="auto"/>
                <w:sz w:val="22"/>
                <w:szCs w:val="22"/>
              </w:rPr>
              <w:t xml:space="preserve"> national averages</w:t>
            </w:r>
          </w:p>
          <w:p w:rsidR="00166FFD" w:rsidRDefault="00EC02DE" w:rsidP="003F6877">
            <w:pPr>
              <w:numPr>
                <w:ilvl w:val="0"/>
                <w:numId w:val="20"/>
              </w:numPr>
              <w:suppressAutoHyphens w:val="0"/>
              <w:autoSpaceDN/>
              <w:spacing w:after="0" w:line="240" w:lineRule="auto"/>
              <w:contextualSpacing/>
              <w:rPr>
                <w:rFonts w:asciiTheme="minorHAnsi" w:hAnsiTheme="minorHAnsi" w:cstheme="minorHAnsi"/>
                <w:color w:val="auto"/>
                <w:sz w:val="22"/>
                <w:szCs w:val="22"/>
              </w:rPr>
            </w:pPr>
            <w:r>
              <w:rPr>
                <w:rFonts w:asciiTheme="minorHAnsi" w:hAnsiTheme="minorHAnsi" w:cstheme="minorHAnsi"/>
                <w:color w:val="auto"/>
                <w:sz w:val="22"/>
                <w:szCs w:val="22"/>
              </w:rPr>
              <w:t xml:space="preserve">Pupil Premium </w:t>
            </w:r>
            <w:proofErr w:type="gramStart"/>
            <w:r>
              <w:rPr>
                <w:rFonts w:asciiTheme="minorHAnsi" w:hAnsiTheme="minorHAnsi" w:cstheme="minorHAnsi"/>
                <w:color w:val="auto"/>
                <w:sz w:val="22"/>
                <w:szCs w:val="22"/>
              </w:rPr>
              <w:t>children‘</w:t>
            </w:r>
            <w:proofErr w:type="gramEnd"/>
            <w:r>
              <w:rPr>
                <w:rFonts w:asciiTheme="minorHAnsi" w:hAnsiTheme="minorHAnsi" w:cstheme="minorHAnsi"/>
                <w:color w:val="auto"/>
                <w:sz w:val="22"/>
                <w:szCs w:val="22"/>
              </w:rPr>
              <w:t xml:space="preserve">s </w:t>
            </w:r>
            <w:r w:rsidR="00166FFD">
              <w:rPr>
                <w:rFonts w:asciiTheme="minorHAnsi" w:hAnsiTheme="minorHAnsi" w:cstheme="minorHAnsi"/>
                <w:color w:val="auto"/>
                <w:sz w:val="22"/>
                <w:szCs w:val="22"/>
              </w:rPr>
              <w:t>reading</w:t>
            </w:r>
            <w:r>
              <w:rPr>
                <w:rFonts w:asciiTheme="minorHAnsi" w:hAnsiTheme="minorHAnsi" w:cstheme="minorHAnsi"/>
                <w:color w:val="auto"/>
                <w:sz w:val="22"/>
                <w:szCs w:val="22"/>
              </w:rPr>
              <w:t xml:space="preserve"> attainment </w:t>
            </w:r>
            <w:r w:rsidR="00252523">
              <w:rPr>
                <w:rFonts w:asciiTheme="minorHAnsi" w:hAnsiTheme="minorHAnsi" w:cstheme="minorHAnsi"/>
                <w:color w:val="auto"/>
                <w:sz w:val="22"/>
                <w:szCs w:val="22"/>
              </w:rPr>
              <w:t>was significantly above national averages and within 10% of school non-pupil premium</w:t>
            </w:r>
          </w:p>
          <w:p w:rsidR="00166FFD" w:rsidRPr="001A46A6" w:rsidRDefault="00166FFD" w:rsidP="00166FFD">
            <w:pPr>
              <w:numPr>
                <w:ilvl w:val="0"/>
                <w:numId w:val="20"/>
              </w:numPr>
              <w:suppressAutoHyphens w:val="0"/>
              <w:autoSpaceDN/>
              <w:spacing w:after="0" w:line="240" w:lineRule="auto"/>
              <w:contextualSpacing/>
              <w:rPr>
                <w:rFonts w:asciiTheme="minorHAnsi" w:hAnsiTheme="minorHAnsi" w:cstheme="minorHAnsi"/>
                <w:color w:val="auto"/>
                <w:sz w:val="22"/>
                <w:szCs w:val="22"/>
              </w:rPr>
            </w:pPr>
            <w:r>
              <w:rPr>
                <w:rFonts w:asciiTheme="minorHAnsi" w:hAnsiTheme="minorHAnsi" w:cstheme="minorHAnsi"/>
                <w:color w:val="auto"/>
                <w:sz w:val="22"/>
                <w:szCs w:val="22"/>
              </w:rPr>
              <w:t>Pupil Premium children</w:t>
            </w:r>
            <w:r w:rsidR="006A4F7C">
              <w:rPr>
                <w:rFonts w:asciiTheme="minorHAnsi" w:hAnsiTheme="minorHAnsi" w:cstheme="minorHAnsi"/>
                <w:color w:val="auto"/>
                <w:sz w:val="22"/>
                <w:szCs w:val="22"/>
              </w:rPr>
              <w:t>’s</w:t>
            </w:r>
            <w:r>
              <w:rPr>
                <w:rFonts w:asciiTheme="minorHAnsi" w:hAnsiTheme="minorHAnsi" w:cstheme="minorHAnsi"/>
                <w:color w:val="auto"/>
                <w:sz w:val="22"/>
                <w:szCs w:val="22"/>
              </w:rPr>
              <w:t xml:space="preserve"> writing</w:t>
            </w:r>
            <w:r w:rsidR="006A4F7C">
              <w:rPr>
                <w:rFonts w:asciiTheme="minorHAnsi" w:hAnsiTheme="minorHAnsi" w:cstheme="minorHAnsi"/>
                <w:color w:val="auto"/>
                <w:sz w:val="22"/>
                <w:szCs w:val="22"/>
              </w:rPr>
              <w:t xml:space="preserve"> attainment </w:t>
            </w:r>
            <w:r w:rsidR="00252523">
              <w:rPr>
                <w:rFonts w:asciiTheme="minorHAnsi" w:hAnsiTheme="minorHAnsi" w:cstheme="minorHAnsi"/>
                <w:color w:val="auto"/>
                <w:sz w:val="22"/>
                <w:szCs w:val="22"/>
              </w:rPr>
              <w:t>was significantly above national averages and within 5% of school non-pupil premium</w:t>
            </w:r>
          </w:p>
        </w:tc>
      </w:tr>
      <w:tr w:rsidR="00535A31" w:rsidRPr="001A46A6">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35A31" w:rsidRPr="001A46A6" w:rsidRDefault="006F11A5" w:rsidP="00535A31">
            <w:pPr>
              <w:pStyle w:val="ListParagraph"/>
              <w:numPr>
                <w:ilvl w:val="0"/>
                <w:numId w:val="21"/>
              </w:numPr>
              <w:suppressAutoHyphens w:val="0"/>
              <w:autoSpaceDN/>
              <w:spacing w:after="0" w:line="240" w:lineRule="auto"/>
              <w:rPr>
                <w:rFonts w:asciiTheme="minorHAnsi" w:hAnsiTheme="minorHAnsi" w:cstheme="minorHAnsi"/>
                <w:color w:val="auto"/>
                <w:sz w:val="22"/>
                <w:szCs w:val="22"/>
              </w:rPr>
            </w:pPr>
            <w:r w:rsidRPr="001A46A6">
              <w:rPr>
                <w:rFonts w:asciiTheme="minorHAnsi" w:hAnsiTheme="minorHAnsi" w:cstheme="minorHAnsi"/>
                <w:color w:val="auto"/>
                <w:sz w:val="22"/>
                <w:szCs w:val="22"/>
              </w:rPr>
              <w:t xml:space="preserve">Pupil premium children with </w:t>
            </w:r>
            <w:r w:rsidR="006A4F7C">
              <w:rPr>
                <w:rFonts w:asciiTheme="minorHAnsi" w:hAnsiTheme="minorHAnsi" w:cstheme="minorHAnsi"/>
                <w:color w:val="auto"/>
                <w:sz w:val="22"/>
                <w:szCs w:val="22"/>
              </w:rPr>
              <w:t>an identified area of</w:t>
            </w:r>
            <w:r w:rsidRPr="001A46A6">
              <w:rPr>
                <w:rFonts w:asciiTheme="minorHAnsi" w:hAnsiTheme="minorHAnsi" w:cstheme="minorHAnsi"/>
                <w:color w:val="auto"/>
                <w:sz w:val="22"/>
                <w:szCs w:val="22"/>
              </w:rPr>
              <w:t xml:space="preserve"> SEN </w:t>
            </w:r>
            <w:r w:rsidR="007935E9">
              <w:rPr>
                <w:rFonts w:asciiTheme="minorHAnsi" w:hAnsiTheme="minorHAnsi" w:cstheme="minorHAnsi"/>
                <w:color w:val="auto"/>
                <w:sz w:val="22"/>
                <w:szCs w:val="22"/>
              </w:rPr>
              <w:t>made excellent progress, with 100</w:t>
            </w:r>
            <w:r w:rsidR="006A4F7C">
              <w:rPr>
                <w:rFonts w:asciiTheme="minorHAnsi" w:hAnsiTheme="minorHAnsi" w:cstheme="minorHAnsi"/>
                <w:color w:val="auto"/>
                <w:sz w:val="22"/>
                <w:szCs w:val="22"/>
              </w:rPr>
              <w:t xml:space="preserve">% of them making </w:t>
            </w:r>
            <w:r w:rsidR="007935E9">
              <w:rPr>
                <w:rFonts w:asciiTheme="minorHAnsi" w:hAnsiTheme="minorHAnsi" w:cstheme="minorHAnsi"/>
                <w:color w:val="auto"/>
                <w:sz w:val="22"/>
                <w:szCs w:val="22"/>
              </w:rPr>
              <w:t>expected</w:t>
            </w:r>
            <w:r w:rsidR="006A4F7C">
              <w:rPr>
                <w:rFonts w:asciiTheme="minorHAnsi" w:hAnsiTheme="minorHAnsi" w:cstheme="minorHAnsi"/>
                <w:color w:val="auto"/>
                <w:sz w:val="22"/>
                <w:szCs w:val="22"/>
              </w:rPr>
              <w:t xml:space="preserve"> progress in</w:t>
            </w:r>
            <w:r w:rsidR="007935E9">
              <w:rPr>
                <w:rFonts w:asciiTheme="minorHAnsi" w:hAnsiTheme="minorHAnsi" w:cstheme="minorHAnsi"/>
                <w:color w:val="auto"/>
                <w:sz w:val="22"/>
                <w:szCs w:val="22"/>
              </w:rPr>
              <w:t xml:space="preserve"> all areas</w:t>
            </w:r>
            <w:r w:rsidR="004463A4">
              <w:rPr>
                <w:rFonts w:asciiTheme="minorHAnsi" w:hAnsiTheme="minorHAnsi" w:cstheme="minorHAnsi"/>
                <w:color w:val="auto"/>
                <w:sz w:val="22"/>
                <w:szCs w:val="22"/>
              </w:rPr>
              <w:t>. With 50% in Reading, 63% in writing and 88% in maths making accelerated progress compared with non PP SEN</w:t>
            </w:r>
            <w:r w:rsidR="007935E9">
              <w:rPr>
                <w:rFonts w:asciiTheme="minorHAnsi" w:hAnsiTheme="minorHAnsi" w:cstheme="minorHAnsi"/>
                <w:color w:val="auto"/>
                <w:sz w:val="22"/>
                <w:szCs w:val="22"/>
              </w:rPr>
              <w:t xml:space="preserve"> </w:t>
            </w:r>
            <w:r w:rsidR="004463A4">
              <w:rPr>
                <w:rFonts w:asciiTheme="minorHAnsi" w:hAnsiTheme="minorHAnsi" w:cstheme="minorHAnsi"/>
                <w:color w:val="auto"/>
                <w:sz w:val="22"/>
                <w:szCs w:val="22"/>
              </w:rPr>
              <w:t>53% in Reading and writing and 47% in maths</w:t>
            </w:r>
          </w:p>
          <w:p w:rsidR="00EC02DE" w:rsidRDefault="00EC02DE" w:rsidP="00EC02DE">
            <w:pPr>
              <w:pStyle w:val="ListParagraph"/>
              <w:numPr>
                <w:ilvl w:val="0"/>
                <w:numId w:val="21"/>
              </w:numPr>
              <w:suppressAutoHyphens w:val="0"/>
              <w:autoSpaceDN/>
              <w:spacing w:after="0" w:line="240" w:lineRule="auto"/>
              <w:rPr>
                <w:rFonts w:asciiTheme="minorHAnsi" w:hAnsiTheme="minorHAnsi" w:cstheme="minorHAnsi"/>
                <w:color w:val="auto"/>
                <w:sz w:val="22"/>
                <w:szCs w:val="22"/>
              </w:rPr>
            </w:pPr>
            <w:r>
              <w:rPr>
                <w:rFonts w:asciiTheme="minorHAnsi" w:hAnsiTheme="minorHAnsi" w:cstheme="minorHAnsi"/>
                <w:color w:val="auto"/>
                <w:sz w:val="22"/>
                <w:szCs w:val="22"/>
              </w:rPr>
              <w:t>Attendance for pupil premium children remains lower than non-pupil premium</w:t>
            </w:r>
          </w:p>
          <w:p w:rsidR="00EC02DE" w:rsidRDefault="00EC02DE" w:rsidP="00EC02DE">
            <w:pPr>
              <w:pStyle w:val="ListParagraph"/>
              <w:numPr>
                <w:ilvl w:val="0"/>
                <w:numId w:val="21"/>
              </w:numPr>
              <w:suppressAutoHyphens w:val="0"/>
              <w:autoSpaceDN/>
              <w:spacing w:after="0" w:line="240" w:lineRule="auto"/>
              <w:rPr>
                <w:rFonts w:asciiTheme="minorHAnsi" w:hAnsiTheme="minorHAnsi" w:cstheme="minorHAnsi"/>
                <w:color w:val="auto"/>
                <w:sz w:val="22"/>
                <w:szCs w:val="22"/>
              </w:rPr>
            </w:pPr>
            <w:r>
              <w:rPr>
                <w:rFonts w:asciiTheme="minorHAnsi" w:hAnsiTheme="minorHAnsi" w:cstheme="minorHAnsi"/>
                <w:color w:val="auto"/>
                <w:sz w:val="22"/>
                <w:szCs w:val="22"/>
              </w:rPr>
              <w:t xml:space="preserve">Pupil </w:t>
            </w:r>
            <w:r w:rsidRPr="003F065E">
              <w:rPr>
                <w:rFonts w:asciiTheme="minorHAnsi" w:hAnsiTheme="minorHAnsi" w:cstheme="minorHAnsi"/>
                <w:color w:val="auto"/>
                <w:sz w:val="22"/>
                <w:szCs w:val="22"/>
              </w:rPr>
              <w:t>Premium</w:t>
            </w:r>
            <w:r w:rsidR="004463A4">
              <w:rPr>
                <w:rFonts w:asciiTheme="minorHAnsi" w:hAnsiTheme="minorHAnsi" w:cstheme="minorHAnsi"/>
                <w:color w:val="auto"/>
                <w:sz w:val="22"/>
                <w:szCs w:val="22"/>
              </w:rPr>
              <w:t xml:space="preserve"> attained 3</w:t>
            </w:r>
            <w:r>
              <w:rPr>
                <w:rFonts w:asciiTheme="minorHAnsi" w:hAnsiTheme="minorHAnsi" w:cstheme="minorHAnsi"/>
                <w:color w:val="auto"/>
                <w:sz w:val="22"/>
                <w:szCs w:val="22"/>
              </w:rPr>
              <w:t>% higher</w:t>
            </w:r>
            <w:r w:rsidR="00252523">
              <w:rPr>
                <w:rFonts w:asciiTheme="minorHAnsi" w:hAnsiTheme="minorHAnsi" w:cstheme="minorHAnsi"/>
                <w:color w:val="auto"/>
                <w:sz w:val="22"/>
                <w:szCs w:val="22"/>
              </w:rPr>
              <w:t xml:space="preserve"> in phonics </w:t>
            </w:r>
            <w:r w:rsidR="004463A4">
              <w:rPr>
                <w:rFonts w:asciiTheme="minorHAnsi" w:hAnsiTheme="minorHAnsi" w:cstheme="minorHAnsi"/>
                <w:color w:val="auto"/>
                <w:sz w:val="22"/>
                <w:szCs w:val="22"/>
              </w:rPr>
              <w:t>than the national average and 15</w:t>
            </w:r>
            <w:r>
              <w:rPr>
                <w:rFonts w:asciiTheme="minorHAnsi" w:hAnsiTheme="minorHAnsi" w:cstheme="minorHAnsi"/>
                <w:color w:val="auto"/>
                <w:sz w:val="22"/>
                <w:szCs w:val="22"/>
              </w:rPr>
              <w:t>% higher than national pupil premium children</w:t>
            </w:r>
          </w:p>
          <w:p w:rsidR="006F11A5" w:rsidRDefault="00A22341" w:rsidP="00EC02DE">
            <w:pPr>
              <w:pStyle w:val="ListParagraph"/>
              <w:numPr>
                <w:ilvl w:val="0"/>
                <w:numId w:val="21"/>
              </w:numPr>
              <w:suppressAutoHyphens w:val="0"/>
              <w:autoSpaceDN/>
              <w:spacing w:after="0" w:line="240" w:lineRule="auto"/>
              <w:rPr>
                <w:rFonts w:asciiTheme="minorHAnsi" w:hAnsiTheme="minorHAnsi" w:cstheme="minorHAnsi"/>
                <w:color w:val="auto"/>
                <w:sz w:val="22"/>
                <w:szCs w:val="22"/>
              </w:rPr>
            </w:pPr>
            <w:r>
              <w:rPr>
                <w:rFonts w:asciiTheme="minorHAnsi" w:hAnsiTheme="minorHAnsi" w:cstheme="minorHAnsi"/>
                <w:color w:val="auto"/>
                <w:sz w:val="22"/>
                <w:szCs w:val="22"/>
              </w:rPr>
              <w:t>Pupil Premium</w:t>
            </w:r>
            <w:r w:rsidR="004463A4">
              <w:rPr>
                <w:rFonts w:asciiTheme="minorHAnsi" w:hAnsiTheme="minorHAnsi" w:cstheme="minorHAnsi"/>
                <w:color w:val="auto"/>
                <w:sz w:val="22"/>
                <w:szCs w:val="22"/>
              </w:rPr>
              <w:t xml:space="preserve"> at the end of KS1 achieved 32</w:t>
            </w:r>
            <w:r>
              <w:rPr>
                <w:rFonts w:asciiTheme="minorHAnsi" w:hAnsiTheme="minorHAnsi" w:cstheme="minorHAnsi"/>
                <w:color w:val="auto"/>
                <w:sz w:val="22"/>
                <w:szCs w:val="22"/>
              </w:rPr>
              <w:t>% above national pupil p</w:t>
            </w:r>
            <w:r w:rsidR="004463A4">
              <w:rPr>
                <w:rFonts w:asciiTheme="minorHAnsi" w:hAnsiTheme="minorHAnsi" w:cstheme="minorHAnsi"/>
                <w:color w:val="auto"/>
                <w:sz w:val="22"/>
                <w:szCs w:val="22"/>
              </w:rPr>
              <w:t>remium children in reading, 2</w:t>
            </w:r>
            <w:r w:rsidR="00252523">
              <w:rPr>
                <w:rFonts w:asciiTheme="minorHAnsi" w:hAnsiTheme="minorHAnsi" w:cstheme="minorHAnsi"/>
                <w:color w:val="auto"/>
                <w:sz w:val="22"/>
                <w:szCs w:val="22"/>
              </w:rPr>
              <w:t>%</w:t>
            </w:r>
            <w:r w:rsidR="004463A4">
              <w:rPr>
                <w:rFonts w:asciiTheme="minorHAnsi" w:hAnsiTheme="minorHAnsi" w:cstheme="minorHAnsi"/>
                <w:color w:val="auto"/>
                <w:sz w:val="22"/>
                <w:szCs w:val="22"/>
              </w:rPr>
              <w:t xml:space="preserve"> below in writing and 44% above in maths</w:t>
            </w:r>
          </w:p>
          <w:p w:rsidR="006A4F7C" w:rsidRPr="00252523" w:rsidRDefault="006A4F7C" w:rsidP="00252523">
            <w:pPr>
              <w:pStyle w:val="ListParagraph"/>
              <w:numPr>
                <w:ilvl w:val="0"/>
                <w:numId w:val="21"/>
              </w:numPr>
              <w:suppressAutoHyphens w:val="0"/>
              <w:autoSpaceDN/>
              <w:spacing w:after="0" w:line="240" w:lineRule="auto"/>
              <w:rPr>
                <w:rFonts w:asciiTheme="minorHAnsi" w:hAnsiTheme="minorHAnsi" w:cstheme="minorHAnsi"/>
                <w:color w:val="auto"/>
                <w:sz w:val="22"/>
                <w:szCs w:val="22"/>
              </w:rPr>
            </w:pPr>
            <w:r>
              <w:rPr>
                <w:rFonts w:asciiTheme="minorHAnsi" w:hAnsiTheme="minorHAnsi" w:cstheme="minorHAnsi"/>
                <w:color w:val="auto"/>
                <w:sz w:val="22"/>
                <w:szCs w:val="22"/>
              </w:rPr>
              <w:t xml:space="preserve">Pupil Premium children at the end of Reception attained </w:t>
            </w:r>
            <w:r w:rsidR="00252523">
              <w:rPr>
                <w:rFonts w:asciiTheme="minorHAnsi" w:hAnsiTheme="minorHAnsi" w:cstheme="minorHAnsi"/>
                <w:color w:val="auto"/>
                <w:sz w:val="22"/>
                <w:szCs w:val="22"/>
              </w:rPr>
              <w:t>8</w:t>
            </w:r>
            <w:r w:rsidR="00A22341">
              <w:rPr>
                <w:rFonts w:asciiTheme="minorHAnsi" w:hAnsiTheme="minorHAnsi" w:cstheme="minorHAnsi"/>
                <w:color w:val="auto"/>
                <w:sz w:val="22"/>
                <w:szCs w:val="22"/>
              </w:rPr>
              <w:t xml:space="preserve">% higher than </w:t>
            </w:r>
            <w:r>
              <w:rPr>
                <w:rFonts w:asciiTheme="minorHAnsi" w:hAnsiTheme="minorHAnsi" w:cstheme="minorHAnsi"/>
                <w:color w:val="auto"/>
                <w:sz w:val="22"/>
                <w:szCs w:val="22"/>
              </w:rPr>
              <w:t>pupil premium</w:t>
            </w:r>
            <w:r w:rsidR="00A22341">
              <w:rPr>
                <w:rFonts w:asciiTheme="minorHAnsi" w:hAnsiTheme="minorHAnsi" w:cstheme="minorHAnsi"/>
                <w:color w:val="auto"/>
                <w:sz w:val="22"/>
                <w:szCs w:val="22"/>
              </w:rPr>
              <w:t xml:space="preserve"> nationally</w:t>
            </w:r>
            <w:r>
              <w:rPr>
                <w:rFonts w:asciiTheme="minorHAnsi" w:hAnsiTheme="minorHAnsi" w:cstheme="minorHAnsi"/>
                <w:color w:val="auto"/>
                <w:sz w:val="22"/>
                <w:szCs w:val="22"/>
              </w:rPr>
              <w:t xml:space="preserve">. </w:t>
            </w:r>
          </w:p>
        </w:tc>
      </w:tr>
    </w:tbl>
    <w:p w:rsidR="00E66558" w:rsidRPr="001A46A6" w:rsidRDefault="009D71E8">
      <w:pPr>
        <w:pStyle w:val="Heading2"/>
        <w:spacing w:before="600"/>
        <w:rPr>
          <w:rFonts w:asciiTheme="minorHAnsi" w:hAnsiTheme="minorHAnsi" w:cstheme="minorHAnsi"/>
        </w:rPr>
      </w:pPr>
      <w:r w:rsidRPr="001A46A6">
        <w:rPr>
          <w:rFonts w:asciiTheme="minorHAnsi" w:hAnsiTheme="minorHAnsi" w:cstheme="minorHAnsi"/>
        </w:rPr>
        <w:t>Externally provided programmes</w:t>
      </w:r>
    </w:p>
    <w:p w:rsidR="00E66558" w:rsidRPr="00576191" w:rsidRDefault="009D71E8">
      <w:pPr>
        <w:rPr>
          <w:rFonts w:asciiTheme="minorHAnsi" w:hAnsiTheme="minorHAnsi" w:cstheme="minorHAnsi"/>
          <w:i/>
          <w:iCs/>
          <w:sz w:val="22"/>
        </w:rPr>
      </w:pPr>
      <w:r w:rsidRPr="00576191">
        <w:rPr>
          <w:rFonts w:asciiTheme="minorHAnsi" w:hAnsiTheme="minorHAnsi" w:cstheme="minorHAnsi"/>
          <w:i/>
          <w:iCs/>
          <w:sz w:val="22"/>
        </w:rPr>
        <w:t>Please include the names of any non-</w:t>
      </w:r>
      <w:proofErr w:type="spellStart"/>
      <w:r w:rsidRPr="00576191">
        <w:rPr>
          <w:rFonts w:asciiTheme="minorHAnsi" w:hAnsiTheme="minorHAnsi" w:cstheme="minorHAnsi"/>
          <w:i/>
          <w:iCs/>
          <w:sz w:val="22"/>
        </w:rPr>
        <w:t>DfE</w:t>
      </w:r>
      <w:proofErr w:type="spellEnd"/>
      <w:r w:rsidRPr="00576191">
        <w:rPr>
          <w:rFonts w:asciiTheme="minorHAnsi" w:hAnsiTheme="minorHAnsi" w:cstheme="minorHAnsi"/>
          <w:i/>
          <w:iCs/>
          <w:sz w:val="22"/>
        </w:rPr>
        <w:t xml:space="preserv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1A46A6">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1A46A6" w:rsidRDefault="009D71E8">
            <w:pPr>
              <w:pStyle w:val="TableHeader"/>
              <w:jc w:val="left"/>
              <w:rPr>
                <w:rFonts w:asciiTheme="minorHAnsi" w:hAnsiTheme="minorHAnsi" w:cstheme="minorHAnsi"/>
              </w:rPr>
            </w:pPr>
            <w:r w:rsidRPr="001A46A6">
              <w:rPr>
                <w:rFonts w:asciiTheme="minorHAnsi" w:hAnsiTheme="minorHAnsi" w:cstheme="minorHAnsi"/>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1A46A6" w:rsidRDefault="009D71E8">
            <w:pPr>
              <w:pStyle w:val="TableHeader"/>
              <w:jc w:val="left"/>
              <w:rPr>
                <w:rFonts w:asciiTheme="minorHAnsi" w:hAnsiTheme="minorHAnsi" w:cstheme="minorHAnsi"/>
              </w:rPr>
            </w:pPr>
            <w:r w:rsidRPr="001A46A6">
              <w:rPr>
                <w:rFonts w:asciiTheme="minorHAnsi" w:hAnsiTheme="minorHAnsi" w:cstheme="minorHAnsi"/>
              </w:rPr>
              <w:t>Provider</w:t>
            </w:r>
          </w:p>
        </w:tc>
      </w:tr>
      <w:tr w:rsidR="00E66558" w:rsidRPr="001A46A6">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E66558">
            <w:pPr>
              <w:pStyle w:val="TableRow"/>
              <w:rPr>
                <w:rFonts w:asciiTheme="minorHAnsi" w:hAnsiTheme="minorHAnsi" w:cstheme="minorHAnsi"/>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E66558">
            <w:pPr>
              <w:pStyle w:val="TableRowCentered"/>
              <w:jc w:val="left"/>
              <w:rPr>
                <w:rFonts w:asciiTheme="minorHAnsi" w:hAnsiTheme="minorHAnsi" w:cstheme="minorHAnsi"/>
              </w:rPr>
            </w:pPr>
          </w:p>
        </w:tc>
      </w:tr>
      <w:tr w:rsidR="00E66558" w:rsidRPr="001A46A6">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E66558">
            <w:pPr>
              <w:pStyle w:val="TableRow"/>
              <w:rPr>
                <w:rFonts w:asciiTheme="minorHAnsi" w:hAnsiTheme="minorHAnsi" w:cstheme="minorHAnsi"/>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A46A6" w:rsidRDefault="00E66558">
            <w:pPr>
              <w:pStyle w:val="TableRowCentered"/>
              <w:jc w:val="left"/>
              <w:rPr>
                <w:rFonts w:asciiTheme="minorHAnsi" w:hAnsiTheme="minorHAnsi" w:cstheme="minorHAnsi"/>
              </w:rPr>
            </w:pPr>
          </w:p>
        </w:tc>
      </w:tr>
    </w:tbl>
    <w:p w:rsidR="00E66558" w:rsidRPr="001A46A6" w:rsidRDefault="009D71E8">
      <w:pPr>
        <w:pStyle w:val="Heading2"/>
        <w:spacing w:before="600"/>
        <w:rPr>
          <w:rFonts w:asciiTheme="minorHAnsi" w:hAnsiTheme="minorHAnsi" w:cstheme="minorHAnsi"/>
        </w:rPr>
      </w:pPr>
      <w:r w:rsidRPr="001A46A6">
        <w:rPr>
          <w:rFonts w:asciiTheme="minorHAnsi" w:hAnsiTheme="minorHAnsi" w:cstheme="minorHAnsi"/>
        </w:rPr>
        <w:t>Service pupil premium funding (optional)</w:t>
      </w:r>
    </w:p>
    <w:p w:rsidR="00E66558" w:rsidRPr="00576191" w:rsidRDefault="009D71E8">
      <w:pPr>
        <w:rPr>
          <w:rFonts w:asciiTheme="minorHAnsi" w:hAnsiTheme="minorHAnsi" w:cstheme="minorHAnsi"/>
          <w:i/>
          <w:iCs/>
          <w:sz w:val="22"/>
          <w:szCs w:val="22"/>
        </w:rPr>
      </w:pPr>
      <w:r w:rsidRPr="00576191">
        <w:rPr>
          <w:rFonts w:asciiTheme="minorHAnsi" w:hAnsiTheme="minorHAnsi" w:cstheme="minorHAnsi"/>
          <w:i/>
          <w:iCs/>
          <w:sz w:val="22"/>
          <w:szCs w:val="22"/>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576191">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576191" w:rsidRDefault="009D71E8">
            <w:pPr>
              <w:pStyle w:val="TableHeader"/>
              <w:jc w:val="left"/>
              <w:rPr>
                <w:rFonts w:asciiTheme="minorHAnsi" w:hAnsiTheme="minorHAnsi" w:cstheme="minorHAnsi"/>
                <w:sz w:val="22"/>
                <w:szCs w:val="22"/>
              </w:rPr>
            </w:pPr>
            <w:bookmarkStart w:id="18" w:name="_Hlk80604898"/>
            <w:r w:rsidRPr="00576191">
              <w:rPr>
                <w:rFonts w:asciiTheme="minorHAnsi" w:hAnsiTheme="minorHAnsi" w:cstheme="minorHAnsi"/>
                <w:bCs/>
                <w:sz w:val="22"/>
                <w:szCs w:val="22"/>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576191" w:rsidRDefault="009D71E8">
            <w:pPr>
              <w:pStyle w:val="TableHeader"/>
              <w:jc w:val="left"/>
              <w:rPr>
                <w:rFonts w:asciiTheme="minorHAnsi" w:hAnsiTheme="minorHAnsi" w:cstheme="minorHAnsi"/>
                <w:sz w:val="22"/>
                <w:szCs w:val="22"/>
              </w:rPr>
            </w:pPr>
            <w:r w:rsidRPr="00576191">
              <w:rPr>
                <w:rFonts w:asciiTheme="minorHAnsi" w:hAnsiTheme="minorHAnsi" w:cstheme="minorHAnsi"/>
                <w:bCs/>
                <w:sz w:val="22"/>
                <w:szCs w:val="22"/>
              </w:rPr>
              <w:t xml:space="preserve">Details </w:t>
            </w:r>
          </w:p>
        </w:tc>
      </w:tr>
      <w:tr w:rsidR="00E66558" w:rsidRPr="00576191">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576191" w:rsidRDefault="009D71E8">
            <w:pPr>
              <w:pStyle w:val="TableRow"/>
              <w:rPr>
                <w:rFonts w:asciiTheme="minorHAnsi" w:hAnsiTheme="minorHAnsi" w:cstheme="minorHAnsi"/>
                <w:sz w:val="22"/>
                <w:szCs w:val="22"/>
              </w:rPr>
            </w:pPr>
            <w:r w:rsidRPr="00576191">
              <w:rPr>
                <w:rFonts w:asciiTheme="minorHAnsi" w:hAnsiTheme="minorHAnsi" w:cstheme="minorHAnsi"/>
                <w:color w:val="000000"/>
                <w:sz w:val="22"/>
                <w:szCs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576191" w:rsidRDefault="00E66558">
            <w:pPr>
              <w:pStyle w:val="TableRowCentered"/>
              <w:jc w:val="left"/>
              <w:rPr>
                <w:rFonts w:asciiTheme="minorHAnsi" w:hAnsiTheme="minorHAnsi" w:cstheme="minorHAnsi"/>
                <w:sz w:val="22"/>
                <w:szCs w:val="22"/>
              </w:rPr>
            </w:pPr>
          </w:p>
        </w:tc>
      </w:tr>
      <w:tr w:rsidR="00E66558" w:rsidRPr="00576191">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576191" w:rsidRDefault="009D71E8">
            <w:pPr>
              <w:pStyle w:val="TableRow"/>
              <w:rPr>
                <w:rFonts w:asciiTheme="minorHAnsi" w:hAnsiTheme="minorHAnsi" w:cstheme="minorHAnsi"/>
                <w:sz w:val="22"/>
                <w:szCs w:val="22"/>
              </w:rPr>
            </w:pPr>
            <w:r w:rsidRPr="00576191">
              <w:rPr>
                <w:rFonts w:asciiTheme="minorHAnsi" w:hAnsiTheme="minorHAnsi" w:cstheme="minorHAnsi"/>
                <w:color w:val="000000"/>
                <w:sz w:val="22"/>
                <w:szCs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576191" w:rsidRDefault="00E66558">
            <w:pPr>
              <w:pStyle w:val="TableRowCentered"/>
              <w:jc w:val="left"/>
              <w:rPr>
                <w:rFonts w:asciiTheme="minorHAnsi" w:hAnsiTheme="minorHAnsi" w:cstheme="minorHAnsi"/>
                <w:sz w:val="22"/>
                <w:szCs w:val="22"/>
              </w:rPr>
            </w:pPr>
          </w:p>
        </w:tc>
      </w:tr>
      <w:bookmarkEnd w:id="18"/>
    </w:tbl>
    <w:p w:rsidR="00E66558" w:rsidRPr="001A46A6" w:rsidRDefault="00E66558">
      <w:pPr>
        <w:spacing w:after="0" w:line="240" w:lineRule="auto"/>
        <w:rPr>
          <w:rFonts w:asciiTheme="minorHAnsi" w:hAnsiTheme="minorHAnsi" w:cstheme="minorHAnsi"/>
        </w:rPr>
      </w:pPr>
    </w:p>
    <w:p w:rsidR="00E66558" w:rsidRPr="001A46A6" w:rsidRDefault="009D71E8">
      <w:pPr>
        <w:pStyle w:val="Heading1"/>
        <w:rPr>
          <w:rFonts w:asciiTheme="minorHAnsi" w:hAnsiTheme="minorHAnsi" w:cstheme="minorHAnsi"/>
        </w:rPr>
      </w:pPr>
      <w:r w:rsidRPr="001A46A6">
        <w:rPr>
          <w:rFonts w:asciiTheme="minorHAnsi" w:hAnsiTheme="minorHAnsi" w:cstheme="minorHAnsi"/>
        </w:rP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rsidRPr="001A46A6">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FB331C" w:rsidP="00FB331C">
            <w:pPr>
              <w:pStyle w:val="NoSpacing"/>
              <w:rPr>
                <w:rFonts w:asciiTheme="minorHAnsi" w:hAnsiTheme="minorHAnsi" w:cstheme="minorHAnsi"/>
                <w:sz w:val="22"/>
                <w:szCs w:val="22"/>
              </w:rPr>
            </w:pPr>
            <w:r w:rsidRPr="00FB331C">
              <w:rPr>
                <w:rFonts w:asciiTheme="minorHAnsi" w:hAnsiTheme="minorHAnsi" w:cstheme="minorHAnsi"/>
                <w:sz w:val="22"/>
                <w:szCs w:val="22"/>
              </w:rPr>
              <w:t>Our Pupil Premium Strategy is interwoven with all other areas of school improvement. The areas we are working on as a school that are not being support by the pupil premium find are</w:t>
            </w:r>
          </w:p>
          <w:p w:rsidR="00FB331C" w:rsidRDefault="00FB331C" w:rsidP="00FB331C">
            <w:pPr>
              <w:pStyle w:val="NoSpacing"/>
              <w:numPr>
                <w:ilvl w:val="0"/>
                <w:numId w:val="27"/>
              </w:numPr>
              <w:suppressAutoHyphens w:val="0"/>
              <w:autoSpaceDN/>
              <w:rPr>
                <w:rFonts w:asciiTheme="minorHAnsi" w:hAnsiTheme="minorHAnsi" w:cstheme="minorHAnsi"/>
                <w:sz w:val="28"/>
                <w:szCs w:val="22"/>
              </w:rPr>
            </w:pPr>
            <w:r w:rsidRPr="00FB331C">
              <w:rPr>
                <w:rFonts w:asciiTheme="minorHAnsi" w:hAnsiTheme="minorHAnsi" w:cstheme="minorHAnsi"/>
                <w:sz w:val="22"/>
                <w:szCs w:val="22"/>
              </w:rPr>
              <w:t xml:space="preserve">The school’s curriculum intent and implementation are embedded securely and consistently across the school. Across all parts of the school, series of lessons contribute well to delivering the curriculum intent. To be successful in this we are working to ensure that </w:t>
            </w:r>
            <w:r>
              <w:rPr>
                <w:rFonts w:asciiTheme="minorHAnsi" w:hAnsiTheme="minorHAnsi" w:cstheme="minorHAnsi"/>
                <w:sz w:val="22"/>
                <w:szCs w:val="22"/>
              </w:rPr>
              <w:t>s</w:t>
            </w:r>
            <w:r w:rsidRPr="00FB331C">
              <w:rPr>
                <w:rFonts w:asciiTheme="minorHAnsi" w:hAnsiTheme="minorHAnsi" w:cstheme="minorHAnsi"/>
                <w:sz w:val="22"/>
                <w:szCs w:val="22"/>
              </w:rPr>
              <w:t xml:space="preserve">trong subject leadership, highly effective school systems and impactful monitoring ensures a curriculum that meets the needs of all children enabling them to make strong progress. The impact of this will be that </w:t>
            </w:r>
            <w:r w:rsidRPr="00FB331C">
              <w:rPr>
                <w:rFonts w:asciiTheme="minorHAnsi" w:hAnsiTheme="minorHAnsi" w:cs="Arial"/>
                <w:sz w:val="22"/>
              </w:rPr>
              <w:t>Monitoring and data all tie in to enable subject leader to discuss with confidence the strengths and development points in their subject</w:t>
            </w:r>
            <w:r>
              <w:rPr>
                <w:rFonts w:asciiTheme="minorHAnsi" w:hAnsiTheme="minorHAnsi" w:cs="Arial"/>
                <w:sz w:val="22"/>
              </w:rPr>
              <w:t>. Also s</w:t>
            </w:r>
            <w:r w:rsidRPr="00FB331C">
              <w:rPr>
                <w:rFonts w:asciiTheme="minorHAnsi" w:hAnsiTheme="minorHAnsi" w:cs="Arial"/>
                <w:sz w:val="22"/>
              </w:rPr>
              <w:t>ubject leaders are clear on how to strengthen their subject for the following academic year</w:t>
            </w:r>
          </w:p>
          <w:p w:rsidR="006000B0" w:rsidRDefault="00FB331C" w:rsidP="006000B0">
            <w:pPr>
              <w:pStyle w:val="NoSpacing"/>
              <w:numPr>
                <w:ilvl w:val="0"/>
                <w:numId w:val="27"/>
              </w:numPr>
              <w:suppressAutoHyphens w:val="0"/>
              <w:autoSpaceDN/>
              <w:rPr>
                <w:rFonts w:asciiTheme="minorHAnsi" w:hAnsiTheme="minorHAnsi" w:cstheme="minorHAnsi"/>
                <w:sz w:val="22"/>
                <w:szCs w:val="22"/>
              </w:rPr>
            </w:pPr>
            <w:r w:rsidRPr="00FB331C">
              <w:rPr>
                <w:rFonts w:asciiTheme="minorHAnsi" w:hAnsiTheme="minorHAnsi" w:cstheme="minorHAnsi"/>
                <w:sz w:val="22"/>
                <w:szCs w:val="22"/>
              </w:rPr>
              <w:t xml:space="preserve">Pupils behave with consistently high levels of respect for others. They play a highly positive role in creating a school environment in which commonalities are identified and celebrated, difference is valued and nurtured. To be successful in this we are working to ensure that specific links between the school value ‘Be Respectful’ and politeness and manners are made with the children. This combined with staff high expectations and modelling ensures children’s manners and politeness are exemplary. Also that staff feel well supported in all aspects of behaviour management and in engaging the children in creating a positive school environment. The impact of this will be that </w:t>
            </w:r>
            <w:r>
              <w:rPr>
                <w:rFonts w:asciiTheme="minorHAnsi" w:hAnsiTheme="minorHAnsi" w:cstheme="minorHAnsi"/>
                <w:sz w:val="22"/>
                <w:szCs w:val="22"/>
              </w:rPr>
              <w:t>c</w:t>
            </w:r>
            <w:r w:rsidRPr="00FB331C">
              <w:rPr>
                <w:rFonts w:asciiTheme="minorHAnsi" w:hAnsiTheme="minorHAnsi" w:cstheme="minorHAnsi"/>
                <w:sz w:val="22"/>
                <w:szCs w:val="22"/>
              </w:rPr>
              <w:t>hildren are able to explain what the word manners means and how they should act in school. Good manners are embedded throughout the school community</w:t>
            </w:r>
            <w:r>
              <w:rPr>
                <w:rFonts w:asciiTheme="minorHAnsi" w:hAnsiTheme="minorHAnsi" w:cstheme="minorHAnsi"/>
                <w:sz w:val="22"/>
                <w:szCs w:val="22"/>
              </w:rPr>
              <w:t>, and p</w:t>
            </w:r>
            <w:r w:rsidRPr="00FB331C">
              <w:rPr>
                <w:rFonts w:asciiTheme="minorHAnsi" w:hAnsiTheme="minorHAnsi" w:cstheme="minorHAnsi"/>
                <w:sz w:val="22"/>
                <w:szCs w:val="22"/>
              </w:rPr>
              <w:t>arents are clear on the school expectations and know this is an area we are developing this year</w:t>
            </w:r>
          </w:p>
          <w:p w:rsidR="006000B0" w:rsidRDefault="00FB331C" w:rsidP="006000B0">
            <w:pPr>
              <w:pStyle w:val="NoSpacing"/>
              <w:numPr>
                <w:ilvl w:val="0"/>
                <w:numId w:val="27"/>
              </w:numPr>
              <w:suppressAutoHyphens w:val="0"/>
              <w:autoSpaceDN/>
              <w:rPr>
                <w:rFonts w:asciiTheme="minorHAnsi" w:hAnsiTheme="minorHAnsi" w:cstheme="minorHAnsi"/>
                <w:sz w:val="22"/>
                <w:szCs w:val="22"/>
              </w:rPr>
            </w:pPr>
            <w:r w:rsidRPr="006000B0">
              <w:rPr>
                <w:rFonts w:asciiTheme="minorHAnsi" w:hAnsiTheme="minorHAnsi" w:cstheme="minorHAnsi"/>
                <w:sz w:val="22"/>
              </w:rPr>
              <w:t>The school consistently promotes the extensive personal development of pupils. The curriculum extends beyond the academic, vocational or technical and provides for pupils’ broader development. The school’s work to enhance pupils’ spiritual, moral, social and cultural development is of a high quality</w:t>
            </w:r>
            <w:r w:rsidR="006000B0">
              <w:rPr>
                <w:rFonts w:asciiTheme="minorHAnsi" w:hAnsiTheme="minorHAnsi" w:cstheme="minorHAnsi"/>
                <w:sz w:val="22"/>
              </w:rPr>
              <w:t>.</w:t>
            </w:r>
            <w:r w:rsidR="006000B0" w:rsidRPr="006000B0">
              <w:rPr>
                <w:rFonts w:asciiTheme="minorHAnsi" w:hAnsiTheme="minorHAnsi" w:cstheme="minorHAnsi"/>
                <w:sz w:val="22"/>
              </w:rPr>
              <w:t xml:space="preserve"> </w:t>
            </w:r>
            <w:r w:rsidR="006000B0" w:rsidRPr="006000B0">
              <w:rPr>
                <w:rFonts w:asciiTheme="minorHAnsi" w:hAnsiTheme="minorHAnsi" w:cstheme="minorHAnsi"/>
                <w:sz w:val="22"/>
                <w:szCs w:val="22"/>
              </w:rPr>
              <w:t xml:space="preserve">To be successful in this we are working to ensure that </w:t>
            </w:r>
            <w:r w:rsidR="006000B0">
              <w:rPr>
                <w:rFonts w:asciiTheme="minorHAnsi" w:hAnsiTheme="minorHAnsi" w:cs="Arial"/>
                <w:sz w:val="22"/>
              </w:rPr>
              <w:t>t</w:t>
            </w:r>
            <w:r w:rsidR="006000B0" w:rsidRPr="006000B0">
              <w:rPr>
                <w:rFonts w:asciiTheme="minorHAnsi" w:hAnsiTheme="minorHAnsi" w:cs="Arial"/>
                <w:sz w:val="22"/>
              </w:rPr>
              <w:t>hrough a strong curriculum and specialist weeks such as School Values Week/Science week/ Art Week the school provides a wide and rich set of experiences designed to inspire the children. That opportunities are identified, and enhanced, within the curriculum to broaden and enrich children’s experiences. These are carefully planned to meet the needs of our school community and that the school starts a full review of its curriculum in respect to developing British values. Clear strengths and development areas are drawn up and work begun on strengthening this aspect of children’s personal development. To be completed the following academic year.</w:t>
            </w:r>
            <w:r w:rsidR="006000B0" w:rsidRPr="006000B0">
              <w:rPr>
                <w:rFonts w:asciiTheme="minorHAnsi" w:hAnsiTheme="minorHAnsi" w:cstheme="minorHAnsi"/>
                <w:sz w:val="22"/>
                <w:szCs w:val="22"/>
              </w:rPr>
              <w:t xml:space="preserve"> The impact of this will be that the topic weeks have had a lasting positive impact on the children and they routinely talk about them as highlights of the year. Enrichment activities have been carefully planned to cater for the gaps that our school community may have. Each subject area also has enrichment activities planned for each year groups. </w:t>
            </w:r>
            <w:proofErr w:type="gramStart"/>
            <w:r w:rsidR="006000B0" w:rsidRPr="006000B0">
              <w:rPr>
                <w:rFonts w:asciiTheme="minorHAnsi" w:hAnsiTheme="minorHAnsi" w:cstheme="minorHAnsi"/>
                <w:sz w:val="22"/>
                <w:szCs w:val="22"/>
              </w:rPr>
              <w:t>Finally</w:t>
            </w:r>
            <w:proofErr w:type="gramEnd"/>
            <w:r w:rsidR="006000B0" w:rsidRPr="006000B0">
              <w:rPr>
                <w:rFonts w:asciiTheme="minorHAnsi" w:hAnsiTheme="minorHAnsi" w:cstheme="minorHAnsi"/>
                <w:sz w:val="22"/>
                <w:szCs w:val="22"/>
              </w:rPr>
              <w:t xml:space="preserve"> all staff are clear on the road map for the following academic year which will embed British Values into our school culture and curriculum</w:t>
            </w:r>
          </w:p>
          <w:p w:rsidR="00FB331C" w:rsidRPr="00D34338" w:rsidRDefault="006000B0" w:rsidP="00F7508C">
            <w:pPr>
              <w:numPr>
                <w:ilvl w:val="0"/>
                <w:numId w:val="27"/>
              </w:numPr>
              <w:suppressAutoHyphens w:val="0"/>
              <w:autoSpaceDN/>
              <w:spacing w:after="0" w:line="240" w:lineRule="auto"/>
              <w:rPr>
                <w:rFonts w:asciiTheme="minorHAnsi" w:hAnsiTheme="minorHAnsi" w:cstheme="minorHAnsi"/>
                <w:sz w:val="22"/>
                <w:szCs w:val="22"/>
              </w:rPr>
            </w:pPr>
            <w:r w:rsidRPr="006000B0">
              <w:rPr>
                <w:rFonts w:asciiTheme="minorHAnsi" w:hAnsiTheme="minorHAnsi" w:cstheme="minorHAnsi"/>
                <w:sz w:val="22"/>
              </w:rPr>
              <w:t>Leaders ensure that teachers receive focused and highly effective professional development. Teachers’ subject, pedagogical and pedagogical content knowledge consistently build and develop over time. This consistently translates into improvements in the teaching of the curriculum.</w:t>
            </w:r>
            <w:r w:rsidRPr="006000B0">
              <w:rPr>
                <w:rFonts w:asciiTheme="minorHAnsi" w:hAnsiTheme="minorHAnsi" w:cstheme="minorHAnsi"/>
                <w:sz w:val="22"/>
                <w:szCs w:val="22"/>
              </w:rPr>
              <w:t xml:space="preserve"> To be successful in this we are working to ensure that </w:t>
            </w:r>
            <w:r w:rsidRPr="006000B0">
              <w:rPr>
                <w:rFonts w:asciiTheme="minorHAnsi" w:hAnsiTheme="minorHAnsi" w:cs="Arial"/>
                <w:sz w:val="22"/>
                <w:szCs w:val="22"/>
              </w:rPr>
              <w:t xml:space="preserve">strong leadership from governors enables the governors to have real clarity about school improvement, strengths and development areas. They can lead with confidence and knowledge. </w:t>
            </w:r>
            <w:r w:rsidRPr="006000B0">
              <w:rPr>
                <w:rFonts w:asciiTheme="minorHAnsi" w:hAnsiTheme="minorHAnsi"/>
                <w:sz w:val="22"/>
              </w:rPr>
              <w:t>Safeguarding is effective. The whole school has created a culture of vigilance where children’s welfare is actively promoted</w:t>
            </w:r>
          </w:p>
          <w:p w:rsidR="00FB331C" w:rsidRDefault="006000B0" w:rsidP="00A57C54">
            <w:pPr>
              <w:pStyle w:val="NoSpacing"/>
              <w:numPr>
                <w:ilvl w:val="0"/>
                <w:numId w:val="27"/>
              </w:numPr>
              <w:rPr>
                <w:rFonts w:asciiTheme="minorHAnsi" w:hAnsiTheme="minorHAnsi" w:cstheme="minorHAnsi"/>
                <w:sz w:val="22"/>
              </w:rPr>
            </w:pPr>
            <w:r>
              <w:rPr>
                <w:rFonts w:asciiTheme="minorHAnsi" w:hAnsiTheme="minorHAnsi" w:cstheme="minorHAnsi"/>
                <w:sz w:val="22"/>
              </w:rPr>
              <w:t xml:space="preserve">We review our pupil premium expenditure and any actions not considered to have been effective or value for money are discontinued. We use numerous research documents from the EEF as well as Ofsted and the </w:t>
            </w:r>
            <w:proofErr w:type="spellStart"/>
            <w:r>
              <w:rPr>
                <w:rFonts w:asciiTheme="minorHAnsi" w:hAnsiTheme="minorHAnsi" w:cstheme="minorHAnsi"/>
                <w:sz w:val="22"/>
              </w:rPr>
              <w:t>DfE</w:t>
            </w:r>
            <w:proofErr w:type="spellEnd"/>
            <w:r>
              <w:rPr>
                <w:rFonts w:asciiTheme="minorHAnsi" w:hAnsiTheme="minorHAnsi" w:cstheme="minorHAnsi"/>
                <w:sz w:val="22"/>
              </w:rPr>
              <w:t xml:space="preserve"> publications to support us in developing our strategy based on our children’s identified needs.</w:t>
            </w:r>
          </w:p>
          <w:p w:rsidR="00E66558" w:rsidRPr="006000B0" w:rsidRDefault="006000B0" w:rsidP="00A57C54">
            <w:pPr>
              <w:pStyle w:val="NoSpacing"/>
              <w:numPr>
                <w:ilvl w:val="0"/>
                <w:numId w:val="27"/>
              </w:numPr>
              <w:rPr>
                <w:rFonts w:asciiTheme="minorHAnsi" w:hAnsiTheme="minorHAnsi" w:cstheme="minorHAnsi"/>
                <w:sz w:val="22"/>
              </w:rPr>
            </w:pPr>
            <w:r>
              <w:rPr>
                <w:rFonts w:asciiTheme="minorHAnsi" w:hAnsiTheme="minorHAnsi" w:cstheme="minorHAnsi"/>
                <w:sz w:val="22"/>
              </w:rPr>
              <w:t xml:space="preserve">The </w:t>
            </w:r>
            <w:proofErr w:type="spellStart"/>
            <w:r>
              <w:rPr>
                <w:rFonts w:asciiTheme="minorHAnsi" w:hAnsiTheme="minorHAnsi" w:cstheme="minorHAnsi"/>
                <w:sz w:val="22"/>
              </w:rPr>
              <w:t>Headteacher</w:t>
            </w:r>
            <w:proofErr w:type="spellEnd"/>
            <w:r>
              <w:rPr>
                <w:rFonts w:asciiTheme="minorHAnsi" w:hAnsiTheme="minorHAnsi" w:cstheme="minorHAnsi"/>
                <w:sz w:val="22"/>
              </w:rPr>
              <w:t xml:space="preserve"> of the school is the pupil premium lead for the school as we believe that our most disadvantaged children need the strongest leadership and all actions designed to ensure that they thrive and achieve are given the highest priority.</w:t>
            </w:r>
          </w:p>
        </w:tc>
      </w:tr>
      <w:bookmarkEnd w:id="14"/>
      <w:bookmarkEnd w:id="15"/>
      <w:bookmarkEnd w:id="16"/>
    </w:tbl>
    <w:p w:rsidR="00E66558" w:rsidRPr="001A46A6" w:rsidRDefault="00E66558" w:rsidP="00DD2551">
      <w:pPr>
        <w:rPr>
          <w:rFonts w:asciiTheme="minorHAnsi" w:hAnsiTheme="minorHAnsi" w:cstheme="minorHAnsi"/>
        </w:rPr>
      </w:pPr>
    </w:p>
    <w:sectPr w:rsidR="00E66558" w:rsidRPr="001A46A6">
      <w:headerReference w:type="default" r:id="rId13"/>
      <w:footerReference w:type="default" r:id="rId14"/>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7ADA" w:rsidRDefault="00DF7ADA">
      <w:pPr>
        <w:spacing w:after="0" w:line="240" w:lineRule="auto"/>
      </w:pPr>
      <w:r>
        <w:separator/>
      </w:r>
    </w:p>
  </w:endnote>
  <w:endnote w:type="continuationSeparator" w:id="0">
    <w:p w:rsidR="00DF7ADA" w:rsidRDefault="00DF7A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7ADA" w:rsidRDefault="00DF7ADA">
    <w:pPr>
      <w:pStyle w:val="Footer"/>
      <w:ind w:firstLine="4513"/>
    </w:pPr>
    <w:r>
      <w:fldChar w:fldCharType="begin"/>
    </w:r>
    <w:r>
      <w:instrText xml:space="preserve"> PAGE </w:instrText>
    </w:r>
    <w:r>
      <w:fldChar w:fldCharType="separate"/>
    </w:r>
    <w:r w:rsidR="0098097A">
      <w:rPr>
        <w:noProof/>
      </w:rPr>
      <w:t>2</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7ADA" w:rsidRDefault="00DF7ADA">
      <w:pPr>
        <w:spacing w:after="0" w:line="240" w:lineRule="auto"/>
      </w:pPr>
      <w:r>
        <w:separator/>
      </w:r>
    </w:p>
  </w:footnote>
  <w:footnote w:type="continuationSeparator" w:id="0">
    <w:p w:rsidR="00DF7ADA" w:rsidRDefault="00DF7A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7ADA" w:rsidRDefault="00DF7AD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25.75pt;height:222pt" o:bullet="t">
        <v:imagedata r:id="rId1" o:title="BordonInfLogo"/>
      </v:shape>
    </w:pict>
  </w:numPicBullet>
  <w:abstractNum w:abstractNumId="0" w15:restartNumberingAfterBreak="0">
    <w:nsid w:val="03DC3C40"/>
    <w:multiLevelType w:val="hybridMultilevel"/>
    <w:tmpl w:val="5DFCF1D4"/>
    <w:lvl w:ilvl="0" w:tplc="08090001">
      <w:start w:val="1"/>
      <w:numFmt w:val="bullet"/>
      <w:lvlText w:val=""/>
      <w:lvlJc w:val="left"/>
      <w:pPr>
        <w:ind w:left="-834" w:hanging="360"/>
      </w:pPr>
      <w:rPr>
        <w:rFonts w:ascii="Symbol" w:hAnsi="Symbol" w:hint="default"/>
      </w:rPr>
    </w:lvl>
    <w:lvl w:ilvl="1" w:tplc="08090003" w:tentative="1">
      <w:start w:val="1"/>
      <w:numFmt w:val="bullet"/>
      <w:lvlText w:val="o"/>
      <w:lvlJc w:val="left"/>
      <w:pPr>
        <w:ind w:left="-114" w:hanging="360"/>
      </w:pPr>
      <w:rPr>
        <w:rFonts w:ascii="Courier New" w:hAnsi="Courier New" w:cs="Courier New" w:hint="default"/>
      </w:rPr>
    </w:lvl>
    <w:lvl w:ilvl="2" w:tplc="08090005" w:tentative="1">
      <w:start w:val="1"/>
      <w:numFmt w:val="bullet"/>
      <w:lvlText w:val=""/>
      <w:lvlJc w:val="left"/>
      <w:pPr>
        <w:ind w:left="606" w:hanging="360"/>
      </w:pPr>
      <w:rPr>
        <w:rFonts w:ascii="Wingdings" w:hAnsi="Wingdings" w:hint="default"/>
      </w:rPr>
    </w:lvl>
    <w:lvl w:ilvl="3" w:tplc="08090001" w:tentative="1">
      <w:start w:val="1"/>
      <w:numFmt w:val="bullet"/>
      <w:lvlText w:val=""/>
      <w:lvlJc w:val="left"/>
      <w:pPr>
        <w:ind w:left="1326" w:hanging="360"/>
      </w:pPr>
      <w:rPr>
        <w:rFonts w:ascii="Symbol" w:hAnsi="Symbol" w:hint="default"/>
      </w:rPr>
    </w:lvl>
    <w:lvl w:ilvl="4" w:tplc="08090003" w:tentative="1">
      <w:start w:val="1"/>
      <w:numFmt w:val="bullet"/>
      <w:lvlText w:val="o"/>
      <w:lvlJc w:val="left"/>
      <w:pPr>
        <w:ind w:left="2046" w:hanging="360"/>
      </w:pPr>
      <w:rPr>
        <w:rFonts w:ascii="Courier New" w:hAnsi="Courier New" w:cs="Courier New" w:hint="default"/>
      </w:rPr>
    </w:lvl>
    <w:lvl w:ilvl="5" w:tplc="08090005" w:tentative="1">
      <w:start w:val="1"/>
      <w:numFmt w:val="bullet"/>
      <w:lvlText w:val=""/>
      <w:lvlJc w:val="left"/>
      <w:pPr>
        <w:ind w:left="2766" w:hanging="360"/>
      </w:pPr>
      <w:rPr>
        <w:rFonts w:ascii="Wingdings" w:hAnsi="Wingdings" w:hint="default"/>
      </w:rPr>
    </w:lvl>
    <w:lvl w:ilvl="6" w:tplc="08090001" w:tentative="1">
      <w:start w:val="1"/>
      <w:numFmt w:val="bullet"/>
      <w:lvlText w:val=""/>
      <w:lvlJc w:val="left"/>
      <w:pPr>
        <w:ind w:left="3486" w:hanging="360"/>
      </w:pPr>
      <w:rPr>
        <w:rFonts w:ascii="Symbol" w:hAnsi="Symbol" w:hint="default"/>
      </w:rPr>
    </w:lvl>
    <w:lvl w:ilvl="7" w:tplc="08090003" w:tentative="1">
      <w:start w:val="1"/>
      <w:numFmt w:val="bullet"/>
      <w:lvlText w:val="o"/>
      <w:lvlJc w:val="left"/>
      <w:pPr>
        <w:ind w:left="4206" w:hanging="360"/>
      </w:pPr>
      <w:rPr>
        <w:rFonts w:ascii="Courier New" w:hAnsi="Courier New" w:cs="Courier New" w:hint="default"/>
      </w:rPr>
    </w:lvl>
    <w:lvl w:ilvl="8" w:tplc="08090005" w:tentative="1">
      <w:start w:val="1"/>
      <w:numFmt w:val="bullet"/>
      <w:lvlText w:val=""/>
      <w:lvlJc w:val="left"/>
      <w:pPr>
        <w:ind w:left="4926" w:hanging="360"/>
      </w:pPr>
      <w:rPr>
        <w:rFonts w:ascii="Wingdings" w:hAnsi="Wingdings" w:hint="default"/>
      </w:rPr>
    </w:lvl>
  </w:abstractNum>
  <w:abstractNum w:abstractNumId="1" w15:restartNumberingAfterBreak="0">
    <w:nsid w:val="0F642133"/>
    <w:multiLevelType w:val="hybridMultilevel"/>
    <w:tmpl w:val="01E64A32"/>
    <w:lvl w:ilvl="0" w:tplc="EF6E0868">
      <w:start w:val="1"/>
      <w:numFmt w:val="decimal"/>
      <w:lvlText w:val="%1."/>
      <w:lvlJc w:val="left"/>
      <w:pPr>
        <w:ind w:left="720" w:hanging="360"/>
      </w:pPr>
      <w:rPr>
        <w:i/>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EBD7CBD"/>
    <w:multiLevelType w:val="hybridMultilevel"/>
    <w:tmpl w:val="81423D88"/>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0597127"/>
    <w:multiLevelType w:val="hybridMultilevel"/>
    <w:tmpl w:val="AFFCE36C"/>
    <w:lvl w:ilvl="0" w:tplc="1B224A12">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73F302D"/>
    <w:multiLevelType w:val="hybridMultilevel"/>
    <w:tmpl w:val="C836354A"/>
    <w:lvl w:ilvl="0" w:tplc="1B224A12">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7E04D6A"/>
    <w:multiLevelType w:val="hybridMultilevel"/>
    <w:tmpl w:val="4D4CF41C"/>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2" w15:restartNumberingAfterBreak="0">
    <w:nsid w:val="3CC34AC8"/>
    <w:multiLevelType w:val="hybridMultilevel"/>
    <w:tmpl w:val="D29095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CD31C95"/>
    <w:multiLevelType w:val="hybridMultilevel"/>
    <w:tmpl w:val="80388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D802757"/>
    <w:multiLevelType w:val="hybridMultilevel"/>
    <w:tmpl w:val="BBD0B9D6"/>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5"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45F466EE"/>
    <w:multiLevelType w:val="hybridMultilevel"/>
    <w:tmpl w:val="2EDC39EC"/>
    <w:lvl w:ilvl="0" w:tplc="1B224A12">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5A259D"/>
    <w:multiLevelType w:val="hybridMultilevel"/>
    <w:tmpl w:val="70B695BC"/>
    <w:lvl w:ilvl="0" w:tplc="0809000F">
      <w:start w:val="1"/>
      <w:numFmt w:val="decimal"/>
      <w:lvlText w:val="%1."/>
      <w:lvlJc w:val="left"/>
      <w:pPr>
        <w:ind w:left="360" w:hanging="360"/>
      </w:p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8" w15:restartNumberingAfterBreak="0">
    <w:nsid w:val="4C0057B9"/>
    <w:multiLevelType w:val="hybridMultilevel"/>
    <w:tmpl w:val="1396B9AA"/>
    <w:lvl w:ilvl="0" w:tplc="3446D1E4">
      <w:start w:val="1"/>
      <w:numFmt w:val="decimal"/>
      <w:lvlText w:val="%1."/>
      <w:lvlJc w:val="left"/>
      <w:pPr>
        <w:ind w:left="360" w:hanging="360"/>
      </w:pPr>
      <w:rPr>
        <w:b w:val="0"/>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9" w15:restartNumberingAfterBreak="0">
    <w:nsid w:val="59EC0A02"/>
    <w:multiLevelType w:val="hybridMultilevel"/>
    <w:tmpl w:val="373674E8"/>
    <w:lvl w:ilvl="0" w:tplc="654C90C0">
      <w:start w:val="1"/>
      <w:numFmt w:val="decimal"/>
      <w:lvlText w:val="%1."/>
      <w:lvlJc w:val="left"/>
      <w:pPr>
        <w:ind w:left="720" w:hanging="360"/>
      </w:pPr>
      <w:rPr>
        <w:i/>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39034B"/>
    <w:multiLevelType w:val="hybridMultilevel"/>
    <w:tmpl w:val="12021E8A"/>
    <w:lvl w:ilvl="0" w:tplc="1B224A12">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658A24D4"/>
    <w:multiLevelType w:val="hybridMultilevel"/>
    <w:tmpl w:val="3B080C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5" w15:restartNumberingAfterBreak="0">
    <w:nsid w:val="6D0C3022"/>
    <w:multiLevelType w:val="hybridMultilevel"/>
    <w:tmpl w:val="E5A0B310"/>
    <w:lvl w:ilvl="0" w:tplc="1B224A12">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3426CA"/>
    <w:multiLevelType w:val="hybridMultilevel"/>
    <w:tmpl w:val="80441BA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27"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8"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9" w15:restartNumberingAfterBreak="0">
    <w:nsid w:val="734A383E"/>
    <w:multiLevelType w:val="hybridMultilevel"/>
    <w:tmpl w:val="F29E3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4553A5D"/>
    <w:multiLevelType w:val="hybridMultilevel"/>
    <w:tmpl w:val="80388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77EC65A6"/>
    <w:multiLevelType w:val="hybridMultilevel"/>
    <w:tmpl w:val="BD784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7"/>
  </w:num>
  <w:num w:numId="4">
    <w:abstractNumId w:val="8"/>
  </w:num>
  <w:num w:numId="5">
    <w:abstractNumId w:val="2"/>
  </w:num>
  <w:num w:numId="6">
    <w:abstractNumId w:val="15"/>
  </w:num>
  <w:num w:numId="7">
    <w:abstractNumId w:val="23"/>
  </w:num>
  <w:num w:numId="8">
    <w:abstractNumId w:val="31"/>
  </w:num>
  <w:num w:numId="9">
    <w:abstractNumId w:val="27"/>
  </w:num>
  <w:num w:numId="10">
    <w:abstractNumId w:val="24"/>
  </w:num>
  <w:num w:numId="11">
    <w:abstractNumId w:val="5"/>
  </w:num>
  <w:num w:numId="12">
    <w:abstractNumId w:val="28"/>
  </w:num>
  <w:num w:numId="13">
    <w:abstractNumId w:val="21"/>
  </w:num>
  <w:num w:numId="14">
    <w:abstractNumId w:val="3"/>
  </w:num>
  <w:num w:numId="15">
    <w:abstractNumId w:val="0"/>
  </w:num>
  <w:num w:numId="16">
    <w:abstractNumId w:val="32"/>
  </w:num>
  <w:num w:numId="17">
    <w:abstractNumId w:val="26"/>
  </w:num>
  <w:num w:numId="18">
    <w:abstractNumId w:val="14"/>
  </w:num>
  <w:num w:numId="19">
    <w:abstractNumId w:val="25"/>
  </w:num>
  <w:num w:numId="20">
    <w:abstractNumId w:val="17"/>
  </w:num>
  <w:num w:numId="21">
    <w:abstractNumId w:val="18"/>
  </w:num>
  <w:num w:numId="22">
    <w:abstractNumId w:val="11"/>
  </w:num>
  <w:num w:numId="23">
    <w:abstractNumId w:val="16"/>
  </w:num>
  <w:num w:numId="24">
    <w:abstractNumId w:val="20"/>
  </w:num>
  <w:num w:numId="25">
    <w:abstractNumId w:val="10"/>
  </w:num>
  <w:num w:numId="26">
    <w:abstractNumId w:val="1"/>
  </w:num>
  <w:num w:numId="27">
    <w:abstractNumId w:val="9"/>
  </w:num>
  <w:num w:numId="28">
    <w:abstractNumId w:val="29"/>
  </w:num>
  <w:num w:numId="29">
    <w:abstractNumId w:val="22"/>
  </w:num>
  <w:num w:numId="30">
    <w:abstractNumId w:val="19"/>
  </w:num>
  <w:num w:numId="31">
    <w:abstractNumId w:val="12"/>
  </w:num>
  <w:num w:numId="32">
    <w:abstractNumId w:val="13"/>
  </w:num>
  <w:num w:numId="3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31001"/>
    <w:rsid w:val="00066B73"/>
    <w:rsid w:val="00085A78"/>
    <w:rsid w:val="000F5899"/>
    <w:rsid w:val="001056E7"/>
    <w:rsid w:val="001117CB"/>
    <w:rsid w:val="00120AB1"/>
    <w:rsid w:val="00166FFD"/>
    <w:rsid w:val="001823C9"/>
    <w:rsid w:val="001A46A6"/>
    <w:rsid w:val="00232C17"/>
    <w:rsid w:val="00252523"/>
    <w:rsid w:val="00270B26"/>
    <w:rsid w:val="00285BA0"/>
    <w:rsid w:val="002D4665"/>
    <w:rsid w:val="00323E20"/>
    <w:rsid w:val="00363022"/>
    <w:rsid w:val="003A6258"/>
    <w:rsid w:val="003A75C7"/>
    <w:rsid w:val="003E3C00"/>
    <w:rsid w:val="003F065E"/>
    <w:rsid w:val="003F6877"/>
    <w:rsid w:val="0040312A"/>
    <w:rsid w:val="004044AA"/>
    <w:rsid w:val="004463A4"/>
    <w:rsid w:val="00485772"/>
    <w:rsid w:val="00500C15"/>
    <w:rsid w:val="00535A31"/>
    <w:rsid w:val="00540F24"/>
    <w:rsid w:val="00561459"/>
    <w:rsid w:val="00575A58"/>
    <w:rsid w:val="00576191"/>
    <w:rsid w:val="005A3D0F"/>
    <w:rsid w:val="005E0F96"/>
    <w:rsid w:val="006000B0"/>
    <w:rsid w:val="0069482C"/>
    <w:rsid w:val="006A4F7C"/>
    <w:rsid w:val="006E7FB1"/>
    <w:rsid w:val="006F096F"/>
    <w:rsid w:val="006F11A5"/>
    <w:rsid w:val="00733668"/>
    <w:rsid w:val="00737585"/>
    <w:rsid w:val="00741B9E"/>
    <w:rsid w:val="0078355B"/>
    <w:rsid w:val="007935E9"/>
    <w:rsid w:val="007C2F04"/>
    <w:rsid w:val="00827600"/>
    <w:rsid w:val="008B1159"/>
    <w:rsid w:val="008E73F3"/>
    <w:rsid w:val="00900B4E"/>
    <w:rsid w:val="009410DA"/>
    <w:rsid w:val="0094410A"/>
    <w:rsid w:val="009701ED"/>
    <w:rsid w:val="0098097A"/>
    <w:rsid w:val="009D71E8"/>
    <w:rsid w:val="009F3637"/>
    <w:rsid w:val="00A07C76"/>
    <w:rsid w:val="00A22341"/>
    <w:rsid w:val="00A57C54"/>
    <w:rsid w:val="00AA4201"/>
    <w:rsid w:val="00AC7C2E"/>
    <w:rsid w:val="00AD4BEC"/>
    <w:rsid w:val="00AD4FA8"/>
    <w:rsid w:val="00AE1A30"/>
    <w:rsid w:val="00AF290C"/>
    <w:rsid w:val="00B61ACE"/>
    <w:rsid w:val="00B8795C"/>
    <w:rsid w:val="00BA7F32"/>
    <w:rsid w:val="00BC4097"/>
    <w:rsid w:val="00C45009"/>
    <w:rsid w:val="00C454C0"/>
    <w:rsid w:val="00C56A49"/>
    <w:rsid w:val="00D02439"/>
    <w:rsid w:val="00D226C0"/>
    <w:rsid w:val="00D33FE5"/>
    <w:rsid w:val="00D34338"/>
    <w:rsid w:val="00D34EAC"/>
    <w:rsid w:val="00D50C60"/>
    <w:rsid w:val="00D66BD1"/>
    <w:rsid w:val="00D86DD0"/>
    <w:rsid w:val="00DB3E9E"/>
    <w:rsid w:val="00DD2551"/>
    <w:rsid w:val="00DF7ADA"/>
    <w:rsid w:val="00E179EA"/>
    <w:rsid w:val="00E24294"/>
    <w:rsid w:val="00E66558"/>
    <w:rsid w:val="00EA4772"/>
    <w:rsid w:val="00EC02DE"/>
    <w:rsid w:val="00F32980"/>
    <w:rsid w:val="00F75BBF"/>
    <w:rsid w:val="00F9540D"/>
    <w:rsid w:val="00FB331C"/>
    <w:rsid w:val="00FC4C41"/>
    <w:rsid w:val="00FD657F"/>
    <w:rsid w:val="00FF72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3ADC734"/>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NumberedList,Colorful List - Accent 11"/>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customStyle="1" w:styleId="ListParagraphChar">
    <w:name w:val="List Paragraph Char"/>
    <w:aliases w:val="NumberedList Char,Colorful List - Accent 11 Char"/>
    <w:link w:val="ListParagraph"/>
    <w:uiPriority w:val="34"/>
    <w:rsid w:val="00DB3E9E"/>
    <w:rPr>
      <w:color w:val="0D0D0D"/>
      <w:sz w:val="24"/>
      <w:szCs w:val="24"/>
    </w:rPr>
  </w:style>
  <w:style w:type="paragraph" w:styleId="NoSpacing">
    <w:name w:val="No Spacing"/>
    <w:uiPriority w:val="1"/>
    <w:qFormat/>
    <w:rsid w:val="00AE1A30"/>
    <w:pPr>
      <w:suppressAutoHyphens/>
    </w:pPr>
    <w:rPr>
      <w:color w:val="0D0D0D"/>
      <w:sz w:val="24"/>
      <w:szCs w:val="24"/>
    </w:rPr>
  </w:style>
  <w:style w:type="paragraph" w:customStyle="1" w:styleId="Default">
    <w:name w:val="Default"/>
    <w:rsid w:val="00FB331C"/>
    <w:pPr>
      <w:autoSpaceDE w:val="0"/>
      <w:adjustRightInd w:val="0"/>
    </w:pPr>
    <w:rPr>
      <w:rFonts w:ascii="Tahoma" w:eastAsia="Calibri" w:hAnsi="Tahoma" w:cs="Tahoma"/>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tools/assessing-and-monitoring-pupil-progress/testing/standardised-tests/"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s://educationendowmentfoundation.org.uk/education-evidence/teaching-learning-toolkit/behaviour-intervention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vidence-summaries/teaching-learning-toolkit/phonic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educationendowmentfoundation.org.uk/education-evidence/teaching-learning-toolkit/phonics" TargetMode="External"/><Relationship Id="rId4" Type="http://schemas.openxmlformats.org/officeDocument/2006/relationships/webSettings" Target="webSettings.xml"/><Relationship Id="rId9" Type="http://schemas.openxmlformats.org/officeDocument/2006/relationships/hyperlink" Target="https://educationendowmentfoundation.org.uk/education-evidence/guidance-reports/literacy-ks-1" TargetMode="Externa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Pages>9</Pages>
  <Words>3327</Words>
  <Characters>18964</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22247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Matthew Greenhalgh</cp:lastModifiedBy>
  <cp:revision>6</cp:revision>
  <cp:lastPrinted>2014-09-17T13:26:00Z</cp:lastPrinted>
  <dcterms:created xsi:type="dcterms:W3CDTF">2024-10-17T14:19:00Z</dcterms:created>
  <dcterms:modified xsi:type="dcterms:W3CDTF">2024-10-24T13:48:00Z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