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3C" w:rsidRPr="00384C8E" w:rsidRDefault="007F763C" w:rsidP="00384C8E">
      <w:pPr>
        <w:jc w:val="center"/>
        <w:rPr>
          <w:rFonts w:ascii="SassoonCRInfant" w:hAnsi="SassoonCRInfant"/>
          <w:sz w:val="40"/>
          <w:szCs w:val="40"/>
          <w:u w:val="single"/>
        </w:rPr>
      </w:pPr>
      <w:r w:rsidRPr="000703B0">
        <w:rPr>
          <w:rFonts w:ascii="SassoonCRInfant" w:hAnsi="SassoonCRInfant"/>
          <w:sz w:val="40"/>
          <w:szCs w:val="40"/>
          <w:u w:val="single"/>
        </w:rPr>
        <w:t xml:space="preserve">Knowledge Organiser Music </w:t>
      </w:r>
      <w:r w:rsidRPr="00062A3C">
        <w:rPr>
          <w:noProof/>
          <w:lang w:eastAsia="en-GB"/>
        </w:rPr>
        <w:drawing>
          <wp:inline distT="0" distB="0" distL="0" distR="0" wp14:anchorId="7B119DC9" wp14:editId="6DDF1231">
            <wp:extent cx="1411688" cy="1351915"/>
            <wp:effectExtent l="0" t="0" r="0" b="635"/>
            <wp:docPr id="1027" name="Picture 3" descr="D:\OneDrive - Hampshire County Council\Documents\HMS\clipart\Three Bea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D:\OneDrive - Hampshire County Council\Documents\HMS\clipart\Three Bear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713" cy="1385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proofErr w:type="gramStart"/>
      <w:r w:rsidRPr="00D40E6B">
        <w:rPr>
          <w:rFonts w:ascii="SassoonCRInfant" w:hAnsi="SassoonCRInfant"/>
          <w:sz w:val="36"/>
          <w:szCs w:val="36"/>
          <w:u w:val="single"/>
        </w:rPr>
        <w:t>The</w:t>
      </w:r>
      <w:proofErr w:type="gramEnd"/>
      <w:r w:rsidRPr="00D40E6B">
        <w:rPr>
          <w:rFonts w:ascii="SassoonCRInfant" w:hAnsi="SassoonCRInfant"/>
          <w:sz w:val="36"/>
          <w:szCs w:val="36"/>
          <w:u w:val="single"/>
        </w:rPr>
        <w:t xml:space="preserve"> Three Bears </w:t>
      </w:r>
    </w:p>
    <w:p w:rsidR="007F763C" w:rsidRPr="000703B0" w:rsidRDefault="007F763C" w:rsidP="007F763C">
      <w:pPr>
        <w:jc w:val="center"/>
        <w:rPr>
          <w:rFonts w:ascii="SassoonCRInfant" w:hAnsi="SassoonCRInfant"/>
          <w:sz w:val="36"/>
          <w:szCs w:val="36"/>
          <w:u w:val="single"/>
        </w:rPr>
      </w:pPr>
      <w:r w:rsidRPr="00D40E6B">
        <w:rPr>
          <w:rFonts w:ascii="SassoonCRInfant" w:hAnsi="SassoonCRInfant"/>
          <w:sz w:val="36"/>
          <w:szCs w:val="36"/>
          <w:u w:val="single"/>
        </w:rPr>
        <w:t>Year 1</w:t>
      </w:r>
      <w:r>
        <w:rPr>
          <w:rFonts w:ascii="SassoonCRInfant" w:hAnsi="SassoonCRInfant"/>
          <w:sz w:val="36"/>
          <w:szCs w:val="36"/>
          <w:u w:val="single"/>
        </w:rPr>
        <w:t xml:space="preserve"> -</w:t>
      </w:r>
      <w:r w:rsidRPr="00D40E6B">
        <w:rPr>
          <w:rFonts w:ascii="SassoonCRInfant" w:hAnsi="SassoonCRInfant"/>
          <w:sz w:val="36"/>
          <w:szCs w:val="36"/>
          <w:u w:val="single"/>
        </w:rPr>
        <w:t xml:space="preserve"> </w:t>
      </w:r>
      <w:proofErr w:type="gramStart"/>
      <w:r w:rsidRPr="00D40E6B">
        <w:rPr>
          <w:rFonts w:ascii="SassoonCRInfant" w:hAnsi="SassoonCRInfant"/>
          <w:sz w:val="36"/>
          <w:szCs w:val="36"/>
          <w:u w:val="single"/>
        </w:rPr>
        <w:t>Autumn</w:t>
      </w:r>
      <w:proofErr w:type="gramEnd"/>
      <w:r w:rsidRPr="00D40E6B">
        <w:rPr>
          <w:rFonts w:ascii="SassoonCRInfant" w:hAnsi="SassoonCRInfant"/>
          <w:sz w:val="36"/>
          <w:szCs w:val="36"/>
          <w:u w:val="single"/>
        </w:rPr>
        <w:t xml:space="preserve"> 1</w:t>
      </w:r>
      <w:r w:rsidR="00384C8E">
        <w:rPr>
          <w:noProof/>
          <w:lang w:eastAsia="en-GB"/>
        </w:rPr>
        <w:t xml:space="preserve">                                                                                                     </w:t>
      </w:r>
    </w:p>
    <w:p w:rsidR="007F763C" w:rsidRPr="00670CB7" w:rsidRDefault="007F763C" w:rsidP="007F763C">
      <w:pPr>
        <w:rPr>
          <w:sz w:val="32"/>
          <w:szCs w:val="32"/>
        </w:rPr>
      </w:pPr>
      <w:r w:rsidRPr="00670CB7">
        <w:rPr>
          <w:rFonts w:ascii="SassoonCRInfant" w:hAnsi="SassoonCRInfant"/>
          <w:sz w:val="32"/>
          <w:szCs w:val="32"/>
          <w:u w:val="single"/>
        </w:rPr>
        <w:t xml:space="preserve">Musical </w:t>
      </w:r>
      <w:proofErr w:type="gramStart"/>
      <w:r w:rsidRPr="00670CB7">
        <w:rPr>
          <w:rFonts w:ascii="SassoonCRInfant" w:hAnsi="SassoonCRInfant"/>
          <w:sz w:val="32"/>
          <w:szCs w:val="32"/>
          <w:u w:val="single"/>
        </w:rPr>
        <w:t>Element  -</w:t>
      </w:r>
      <w:proofErr w:type="gramEnd"/>
      <w:r w:rsidRPr="00670CB7">
        <w:rPr>
          <w:rFonts w:ascii="SassoonCRInfant" w:hAnsi="SassoonCRInfant"/>
          <w:sz w:val="32"/>
          <w:szCs w:val="32"/>
          <w:u w:val="single"/>
        </w:rPr>
        <w:t xml:space="preserve"> </w:t>
      </w:r>
      <w:r w:rsidRPr="00691DA2">
        <w:rPr>
          <w:rFonts w:ascii="SassoonCRInfant" w:hAnsi="SassoonCRInfant"/>
          <w:b/>
          <w:bCs/>
          <w:sz w:val="36"/>
          <w:szCs w:val="36"/>
          <w:u w:val="single"/>
        </w:rPr>
        <w:t>Pitch</w:t>
      </w:r>
      <w:r w:rsidRPr="00670CB7">
        <w:rPr>
          <w:rFonts w:ascii="SassoonCRInfant" w:hAnsi="SassoonCRInfant"/>
          <w:bCs/>
          <w:sz w:val="32"/>
          <w:szCs w:val="32"/>
        </w:rPr>
        <w:t xml:space="preserve">: We are learning to  </w:t>
      </w:r>
      <w:r w:rsidRPr="00670CB7">
        <w:rPr>
          <w:rFonts w:ascii="SassoonCRInfant" w:hAnsi="SassoonCRInfant"/>
          <w:sz w:val="32"/>
          <w:szCs w:val="32"/>
        </w:rPr>
        <w:t>explore,</w:t>
      </w:r>
      <w:r w:rsidR="00384C8E">
        <w:rPr>
          <w:rFonts w:ascii="SassoonCRInfant" w:hAnsi="SassoonCRInfant"/>
          <w:sz w:val="32"/>
          <w:szCs w:val="32"/>
        </w:rPr>
        <w:t xml:space="preserve"> respond to and recognise high,</w:t>
      </w:r>
      <w:r w:rsidRPr="00670CB7">
        <w:rPr>
          <w:rFonts w:ascii="SassoonCRInfant" w:hAnsi="SassoonCRInfant"/>
          <w:sz w:val="32"/>
          <w:szCs w:val="32"/>
        </w:rPr>
        <w:t xml:space="preserve"> middle and low sounds</w:t>
      </w:r>
    </w:p>
    <w:p w:rsidR="00384C8E" w:rsidRDefault="00691DA2" w:rsidP="00384C8E">
      <w:pPr>
        <w:pStyle w:val="Default"/>
        <w:rPr>
          <w:noProof/>
          <w:lang w:eastAsia="en-GB"/>
        </w:rPr>
      </w:pPr>
      <w:r w:rsidRPr="00691D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3114040</wp:posOffset>
                </wp:positionH>
                <wp:positionV relativeFrom="paragraph">
                  <wp:posOffset>179705</wp:posOffset>
                </wp:positionV>
                <wp:extent cx="2600325" cy="1404620"/>
                <wp:effectExtent l="0" t="0" r="2857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DA2" w:rsidRPr="00691DA2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91DA2"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  <w:t>Key Vocabulary</w:t>
                            </w:r>
                          </w:p>
                          <w:p w:rsidR="00691DA2" w:rsidRPr="00691DA2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691DA2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Pitch</w:t>
                            </w:r>
                          </w:p>
                          <w:p w:rsidR="00691DA2" w:rsidRPr="00691DA2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691DA2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High</w:t>
                            </w:r>
                          </w:p>
                          <w:p w:rsidR="00691DA2" w:rsidRPr="00691DA2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691DA2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Middle</w:t>
                            </w:r>
                          </w:p>
                          <w:p w:rsidR="00691DA2" w:rsidRPr="00691DA2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691DA2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Low</w:t>
                            </w:r>
                          </w:p>
                          <w:p w:rsidR="00691DA2" w:rsidRDefault="00691DA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2pt;margin-top:14.15pt;width:204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">
                <v:textbox style="mso-fit-shape-to-text:t">
                  <w:txbxContent>
                    <w:p w:rsidR="00691DA2" w:rsidRPr="00691DA2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  <w:r w:rsidRPr="00691DA2"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  <w:t>Key Vocabulary</w:t>
                      </w:r>
                    </w:p>
                    <w:p w:rsidR="00691DA2" w:rsidRPr="00691DA2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691DA2">
                        <w:rPr>
                          <w:rFonts w:ascii="SassoonCRInfant" w:hAnsi="SassoonCRInfant"/>
                          <w:sz w:val="36"/>
                          <w:szCs w:val="36"/>
                        </w:rPr>
                        <w:t>Pitch</w:t>
                      </w:r>
                    </w:p>
                    <w:p w:rsidR="00691DA2" w:rsidRPr="00691DA2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691DA2">
                        <w:rPr>
                          <w:rFonts w:ascii="SassoonCRInfant" w:hAnsi="SassoonCRInfant"/>
                          <w:sz w:val="36"/>
                          <w:szCs w:val="36"/>
                        </w:rPr>
                        <w:t>High</w:t>
                      </w:r>
                    </w:p>
                    <w:p w:rsidR="00691DA2" w:rsidRPr="00691DA2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691DA2">
                        <w:rPr>
                          <w:rFonts w:ascii="SassoonCRInfant" w:hAnsi="SassoonCRInfant"/>
                          <w:sz w:val="36"/>
                          <w:szCs w:val="36"/>
                        </w:rPr>
                        <w:t>Middle</w:t>
                      </w:r>
                    </w:p>
                    <w:p w:rsidR="00691DA2" w:rsidRPr="00691DA2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691DA2">
                        <w:rPr>
                          <w:rFonts w:ascii="SassoonCRInfant" w:hAnsi="SassoonCRInfant"/>
                          <w:sz w:val="36"/>
                          <w:szCs w:val="36"/>
                        </w:rPr>
                        <w:t>Low</w:t>
                      </w:r>
                    </w:p>
                    <w:p w:rsidR="00691DA2" w:rsidRDefault="00691DA2"/>
                  </w:txbxContent>
                </v:textbox>
                <w10:wrap type="square"/>
              </v:shape>
            </w:pict>
          </mc:Fallback>
        </mc:AlternateContent>
      </w:r>
      <w:r w:rsidR="00384C8E">
        <w:rPr>
          <w:noProof/>
          <w:lang w:eastAsia="en-GB"/>
        </w:rPr>
        <w:drawing>
          <wp:inline distT="0" distB="0" distL="0" distR="0" wp14:anchorId="3B6BF75F" wp14:editId="37FDD7F2">
            <wp:extent cx="2095109" cy="15430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6332" cy="155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C8E">
        <w:rPr>
          <w:noProof/>
          <w:lang w:eastAsia="en-GB"/>
        </w:rPr>
        <w:t xml:space="preserve">                           </w:t>
      </w:r>
      <w:r>
        <w:rPr>
          <w:noProof/>
          <w:lang w:eastAsia="en-GB"/>
        </w:rPr>
        <w:t xml:space="preserve">             </w:t>
      </w:r>
      <w:r w:rsidR="00384C8E">
        <w:rPr>
          <w:noProof/>
          <w:lang w:eastAsia="en-GB"/>
        </w:rPr>
        <w:t xml:space="preserve">                            </w:t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72C9A0BF" wp14:editId="3C28A6F0">
            <wp:extent cx="1866900" cy="1409700"/>
            <wp:effectExtent l="0" t="0" r="0" b="0"/>
            <wp:docPr id="6" name="Picture 6" descr="Chime Bars by Gear4music at Gear4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me Bars by Gear4music at Gear4musi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C8E">
        <w:rPr>
          <w:noProof/>
          <w:lang w:eastAsia="en-GB"/>
        </w:rPr>
        <w:t xml:space="preserve">                                             </w:t>
      </w:r>
    </w:p>
    <w:p w:rsidR="00384C8E" w:rsidRPr="00CF53BA" w:rsidRDefault="00384C8E" w:rsidP="00384C8E">
      <w:pPr>
        <w:pStyle w:val="Default"/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               </w:t>
      </w:r>
      <w:r w:rsidR="00691DA2">
        <w:rPr>
          <w:rFonts w:ascii="SassoonCRInfant" w:hAnsi="SassoonCRInfant"/>
          <w:sz w:val="36"/>
          <w:szCs w:val="36"/>
        </w:rPr>
        <w:t xml:space="preserve">                    </w:t>
      </w:r>
      <w:r>
        <w:rPr>
          <w:rFonts w:ascii="SassoonCRInfant" w:hAnsi="SassoonCRInfant"/>
          <w:sz w:val="36"/>
          <w:szCs w:val="36"/>
        </w:rPr>
        <w:t xml:space="preserve"> </w:t>
      </w:r>
      <w:r w:rsidR="00691DA2">
        <w:rPr>
          <w:rFonts w:ascii="SassoonCRInfant" w:hAnsi="SassoonCRInfant"/>
          <w:sz w:val="36"/>
          <w:szCs w:val="36"/>
        </w:rPr>
        <w:t xml:space="preserve">                                                 </w:t>
      </w:r>
      <w:r>
        <w:rPr>
          <w:rFonts w:ascii="SassoonCRInfant" w:hAnsi="SassoonCRInfant"/>
          <w:sz w:val="36"/>
          <w:szCs w:val="36"/>
        </w:rPr>
        <w:t>C</w:t>
      </w:r>
      <w:r w:rsidRPr="00CF53BA">
        <w:rPr>
          <w:rFonts w:ascii="SassoonCRInfant" w:hAnsi="SassoonCRInfant"/>
          <w:sz w:val="36"/>
          <w:szCs w:val="36"/>
        </w:rPr>
        <w:t>hime bars (low C, middle G and high C)</w:t>
      </w:r>
    </w:p>
    <w:p w:rsidR="007F763C" w:rsidRDefault="007F763C" w:rsidP="007F763C">
      <w:pPr>
        <w:pStyle w:val="Default"/>
        <w:rPr>
          <w:rFonts w:ascii="SassoonCRInfant" w:hAnsi="SassoonCRInfant"/>
          <w:bCs/>
          <w:sz w:val="36"/>
          <w:szCs w:val="36"/>
          <w:u w:val="single"/>
        </w:rPr>
      </w:pPr>
      <w:r w:rsidRPr="000703B0">
        <w:rPr>
          <w:rFonts w:ascii="SassoonCRInfant" w:hAnsi="SassoonCRInfant"/>
          <w:bCs/>
          <w:sz w:val="36"/>
          <w:szCs w:val="36"/>
          <w:u w:val="single"/>
        </w:rPr>
        <w:t xml:space="preserve">Skills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  <w:b/>
          <w:bCs/>
        </w:rPr>
        <w:t xml:space="preserve">Playing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</w:rPr>
        <w:t>Explore body sounds and learn to use chime</w:t>
      </w:r>
      <w:r w:rsidR="00691DA2">
        <w:rPr>
          <w:rFonts w:ascii="SassoonCRInfant" w:hAnsi="SassoonCRInfant"/>
        </w:rPr>
        <w:t xml:space="preserve"> bar</w:t>
      </w:r>
      <w:bookmarkStart w:id="0" w:name="_GoBack"/>
      <w:bookmarkEnd w:id="0"/>
      <w:r w:rsidRPr="00691DA2">
        <w:rPr>
          <w:rFonts w:ascii="SassoonCRInfant" w:hAnsi="SassoonCRInfant"/>
        </w:rPr>
        <w:t xml:space="preserve">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  <w:b/>
          <w:bCs/>
        </w:rPr>
        <w:t xml:space="preserve">Rehearsing and performing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</w:rPr>
        <w:t xml:space="preserve">Sing and play in time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  <w:b/>
          <w:bCs/>
        </w:rPr>
        <w:t xml:space="preserve">Notating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</w:rPr>
        <w:t xml:space="preserve">Respond to and recognise signs and symbols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  <w:b/>
          <w:bCs/>
        </w:rPr>
        <w:t xml:space="preserve">Listening and responding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</w:rPr>
        <w:t xml:space="preserve">Respond to and identify sounds from different sources and musical moods, features and how music makes you feel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  <w:b/>
          <w:bCs/>
        </w:rPr>
        <w:t xml:space="preserve">Describing and discussing </w:t>
      </w:r>
    </w:p>
    <w:p w:rsidR="007F763C" w:rsidRPr="00691DA2" w:rsidRDefault="007F763C" w:rsidP="007F763C">
      <w:pPr>
        <w:pStyle w:val="Default"/>
        <w:rPr>
          <w:rFonts w:ascii="SassoonCRInfant" w:hAnsi="SassoonCRInfant"/>
        </w:rPr>
      </w:pPr>
      <w:r w:rsidRPr="00691DA2">
        <w:rPr>
          <w:rFonts w:ascii="SassoonCRInfant" w:hAnsi="SassoonCRInfant"/>
        </w:rPr>
        <w:t>Think and talk about sounds and music and how they make you feel. Use key word - Pitch</w:t>
      </w:r>
    </w:p>
    <w:p w:rsidR="00A04BB7" w:rsidRDefault="00691DA2"/>
    <w:sectPr w:rsidR="00A04BB7" w:rsidSect="00384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C8E" w:rsidRDefault="00384C8E" w:rsidP="00384C8E">
      <w:pPr>
        <w:spacing w:after="0" w:line="240" w:lineRule="auto"/>
      </w:pPr>
      <w:r>
        <w:separator/>
      </w:r>
    </w:p>
  </w:endnote>
  <w:end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C8E" w:rsidRDefault="00384C8E" w:rsidP="00384C8E">
      <w:pPr>
        <w:spacing w:after="0" w:line="240" w:lineRule="auto"/>
      </w:pPr>
      <w:r>
        <w:separator/>
      </w:r>
    </w:p>
  </w:footnote>
  <w:foot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3C"/>
    <w:rsid w:val="00384C8E"/>
    <w:rsid w:val="00691DA2"/>
    <w:rsid w:val="007E4A4B"/>
    <w:rsid w:val="007F763C"/>
    <w:rsid w:val="00C8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8205B7"/>
  <w15:chartTrackingRefBased/>
  <w15:docId w15:val="{F522A429-7712-4576-A2F3-A7C5CEAB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7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C8E"/>
  </w:style>
  <w:style w:type="paragraph" w:styleId="Footer">
    <w:name w:val="footer"/>
    <w:basedOn w:val="Normal"/>
    <w:link w:val="Foot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Nikki Startup</cp:lastModifiedBy>
  <cp:revision>2</cp:revision>
  <dcterms:created xsi:type="dcterms:W3CDTF">2023-12-04T13:02:00Z</dcterms:created>
  <dcterms:modified xsi:type="dcterms:W3CDTF">2023-12-04T13:16:00Z</dcterms:modified>
</cp:coreProperties>
</file>