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63C" w:rsidRPr="00384C8E" w:rsidRDefault="0081338A" w:rsidP="00384C8E">
      <w:pPr>
        <w:jc w:val="center"/>
        <w:rPr>
          <w:rFonts w:ascii="SassoonCRInfant" w:hAnsi="SassoonCRInfant"/>
          <w:sz w:val="40"/>
          <w:szCs w:val="40"/>
          <w:u w:val="single"/>
        </w:rPr>
      </w:pPr>
      <w:r>
        <w:rPr>
          <w:noProof/>
          <w:lang w:eastAsia="en-GB"/>
        </w:rPr>
        <w:drawing>
          <wp:inline distT="0" distB="0" distL="0" distR="0" wp14:anchorId="637F31B1" wp14:editId="21A23A67">
            <wp:extent cx="909421" cy="975517"/>
            <wp:effectExtent l="57150" t="38100" r="5080" b="72390"/>
            <wp:docPr id="1028" name="Picture 4" descr="D:\OneDrive - Hampshire County Council\Documents\HMS\clipart\Pirate shi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D:\OneDrive - Hampshire County Council\Documents\HMS\clipart\Pirate ship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16038" flipH="1">
                      <a:off x="0" y="0"/>
                      <a:ext cx="942932" cy="101146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7F763C" w:rsidRPr="000703B0">
        <w:rPr>
          <w:rFonts w:ascii="SassoonCRInfant" w:hAnsi="SassoonCRInfant"/>
          <w:sz w:val="40"/>
          <w:szCs w:val="40"/>
          <w:u w:val="single"/>
        </w:rPr>
        <w:t>Knowledge Organiser Music</w:t>
      </w:r>
      <w:r w:rsidR="00E80CEB">
        <w:rPr>
          <w:rFonts w:ascii="SassoonCRInfant" w:hAnsi="SassoonCRInfant"/>
          <w:sz w:val="40"/>
          <w:szCs w:val="40"/>
          <w:u w:val="single"/>
        </w:rPr>
        <w:t xml:space="preserve"> – Jolly Roger – Year 2</w:t>
      </w:r>
      <w:r w:rsidR="007337FB">
        <w:rPr>
          <w:rFonts w:ascii="SassoonCRInfant" w:hAnsi="SassoonCRInfant"/>
          <w:sz w:val="40"/>
          <w:szCs w:val="40"/>
          <w:u w:val="single"/>
        </w:rPr>
        <w:t xml:space="preserve"> – Spring 2 </w:t>
      </w:r>
      <w:r w:rsidR="007F763C" w:rsidRPr="000703B0">
        <w:rPr>
          <w:rFonts w:ascii="SassoonCRInfant" w:hAnsi="SassoonCRInfant"/>
          <w:sz w:val="40"/>
          <w:szCs w:val="40"/>
          <w:u w:val="single"/>
        </w:rPr>
        <w:t xml:space="preserve"> </w:t>
      </w:r>
      <w:r w:rsidR="007F763C" w:rsidRPr="00D40E6B">
        <w:rPr>
          <w:rFonts w:ascii="SassoonCRInfant" w:hAnsi="SassoonCRInfant"/>
          <w:sz w:val="36"/>
          <w:szCs w:val="36"/>
          <w:u w:val="single"/>
        </w:rPr>
        <w:t xml:space="preserve"> </w:t>
      </w:r>
      <w:r w:rsidR="00E401A6">
        <w:rPr>
          <w:noProof/>
          <w:lang w:eastAsia="en-GB"/>
        </w:rPr>
        <w:drawing>
          <wp:inline distT="0" distB="0" distL="0" distR="0" wp14:anchorId="01998D68" wp14:editId="7AD271C5">
            <wp:extent cx="1031132" cy="110550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51005" cy="1126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763C" w:rsidRPr="0081338A" w:rsidRDefault="007F763C" w:rsidP="007337FB">
      <w:pPr>
        <w:jc w:val="center"/>
        <w:rPr>
          <w:rFonts w:ascii="SassoonCRInfant" w:hAnsi="SassoonCRInfant"/>
          <w:sz w:val="16"/>
          <w:szCs w:val="16"/>
          <w:u w:val="single"/>
        </w:rPr>
      </w:pPr>
    </w:p>
    <w:p w:rsidR="007337FB" w:rsidRPr="007337FB" w:rsidRDefault="00232F2C" w:rsidP="007337FB">
      <w:pPr>
        <w:jc w:val="both"/>
        <w:rPr>
          <w:rFonts w:ascii="SassoonCRInfant" w:hAnsi="SassoonCRInfant" w:cs="Arial"/>
          <w:b/>
          <w:sz w:val="32"/>
          <w:szCs w:val="32"/>
        </w:rPr>
      </w:pPr>
      <w:r>
        <w:rPr>
          <w:rFonts w:ascii="SassoonCRInfant" w:hAnsi="SassoonCRInfant"/>
          <w:sz w:val="32"/>
          <w:szCs w:val="32"/>
          <w:u w:val="single"/>
        </w:rPr>
        <w:t>Musical Element</w:t>
      </w:r>
      <w:r w:rsidR="007F763C" w:rsidRPr="00670CB7">
        <w:rPr>
          <w:rFonts w:ascii="SassoonCRInfant" w:hAnsi="SassoonCRInfant"/>
          <w:sz w:val="32"/>
          <w:szCs w:val="32"/>
          <w:u w:val="single"/>
        </w:rPr>
        <w:t xml:space="preserve"> -</w:t>
      </w:r>
      <w:r w:rsidR="00710F64" w:rsidRPr="00710F64">
        <w:rPr>
          <w:rFonts w:ascii="SassoonCRInfant" w:hAnsi="SassoonCRInfant" w:cs="Arial-Bold"/>
          <w:b/>
          <w:bCs/>
          <w:sz w:val="28"/>
          <w:szCs w:val="28"/>
        </w:rPr>
        <w:t xml:space="preserve"> </w:t>
      </w:r>
      <w:r w:rsidR="00710F64" w:rsidRPr="00710F64">
        <w:rPr>
          <w:rFonts w:ascii="SassoonCRInfant" w:hAnsi="SassoonCRInfant" w:cs="Arial-Bold"/>
          <w:b/>
          <w:bCs/>
          <w:sz w:val="32"/>
          <w:szCs w:val="32"/>
        </w:rPr>
        <w:t>Structure and Timbre</w:t>
      </w:r>
      <w:r w:rsidR="007F763C" w:rsidRPr="00670CB7">
        <w:rPr>
          <w:rFonts w:ascii="SassoonCRInfant" w:hAnsi="SassoonCRInfant"/>
          <w:bCs/>
          <w:sz w:val="32"/>
          <w:szCs w:val="32"/>
        </w:rPr>
        <w:t xml:space="preserve">: </w:t>
      </w:r>
      <w:r w:rsidR="007337FB" w:rsidRPr="007337FB">
        <w:rPr>
          <w:rFonts w:ascii="SassoonCRInfant" w:hAnsi="SassoonCRInfant" w:cs="Arial"/>
          <w:sz w:val="32"/>
          <w:szCs w:val="32"/>
        </w:rPr>
        <w:t>Use and</w:t>
      </w:r>
      <w:r w:rsidR="007337FB" w:rsidRPr="007337FB">
        <w:rPr>
          <w:rFonts w:ascii="SassoonCRInfant" w:hAnsi="SassoonCRInfant" w:cs="Arial"/>
          <w:b/>
          <w:sz w:val="32"/>
          <w:szCs w:val="32"/>
        </w:rPr>
        <w:t xml:space="preserve"> </w:t>
      </w:r>
      <w:r>
        <w:rPr>
          <w:rFonts w:ascii="SassoonCRInfant" w:hAnsi="SassoonCRInfant" w:cs="Arial"/>
          <w:sz w:val="32"/>
          <w:szCs w:val="32"/>
        </w:rPr>
        <w:t>identify families of</w:t>
      </w:r>
      <w:r w:rsidR="007337FB" w:rsidRPr="007337FB">
        <w:rPr>
          <w:rFonts w:ascii="SassoonCRInfant" w:hAnsi="SassoonCRInfant" w:cs="Arial"/>
          <w:sz w:val="32"/>
          <w:szCs w:val="32"/>
        </w:rPr>
        <w:t xml:space="preserve"> percussion instruments, their sound properties and explore how they could be played. Use and identify vocal sounds and explore how they could be used</w:t>
      </w:r>
    </w:p>
    <w:p w:rsidR="007F763C" w:rsidRPr="00670CB7" w:rsidRDefault="00232F2C" w:rsidP="007F763C">
      <w:pPr>
        <w:rPr>
          <w:sz w:val="32"/>
          <w:szCs w:val="32"/>
        </w:rPr>
      </w:pPr>
      <w:r w:rsidRPr="00691D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14A7F7A" wp14:editId="420935F3">
                <wp:simplePos x="0" y="0"/>
                <wp:positionH relativeFrom="column">
                  <wp:posOffset>3114675</wp:posOffset>
                </wp:positionH>
                <wp:positionV relativeFrom="paragraph">
                  <wp:posOffset>76835</wp:posOffset>
                </wp:positionV>
                <wp:extent cx="2600325" cy="16002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1DA2" w:rsidRPr="00232F2C" w:rsidRDefault="00691DA2" w:rsidP="00691DA2">
                            <w:pPr>
                              <w:jc w:val="center"/>
                              <w:rPr>
                                <w:rFonts w:ascii="SassoonCRInfant" w:hAnsi="SassoonCRInfant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232F2C">
                              <w:rPr>
                                <w:rFonts w:ascii="SassoonCRInfant" w:hAnsi="SassoonCRInfant"/>
                                <w:sz w:val="32"/>
                                <w:szCs w:val="32"/>
                                <w:u w:val="single"/>
                              </w:rPr>
                              <w:t>Key Vocabulary</w:t>
                            </w:r>
                          </w:p>
                          <w:p w:rsidR="00F92267" w:rsidRDefault="00232F2C" w:rsidP="00F92267">
                            <w:pPr>
                              <w:jc w:val="center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  <w:r w:rsidRPr="00232F2C"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>Timbre</w:t>
                            </w:r>
                          </w:p>
                          <w:p w:rsidR="00F92267" w:rsidRDefault="00F92267" w:rsidP="00F92267">
                            <w:pPr>
                              <w:jc w:val="center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 xml:space="preserve"> Verse and chorus </w:t>
                            </w:r>
                          </w:p>
                          <w:p w:rsidR="00F92267" w:rsidRDefault="0081338A" w:rsidP="00F92267">
                            <w:pPr>
                              <w:jc w:val="center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>S</w:t>
                            </w:r>
                            <w:r w:rsidR="00F92267"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>tructure</w:t>
                            </w:r>
                          </w:p>
                          <w:p w:rsidR="00F92267" w:rsidRPr="00232F2C" w:rsidRDefault="00F92267" w:rsidP="00F92267">
                            <w:pPr>
                              <w:jc w:val="center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</w:p>
                          <w:p w:rsidR="00345088" w:rsidRPr="00345088" w:rsidRDefault="00345088" w:rsidP="0034508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120"/>
                            </w:tblGrid>
                            <w:tr w:rsidR="00345088" w:rsidRPr="00345088" w:rsidTr="00F92267">
                              <w:trPr>
                                <w:trHeight w:val="83"/>
                              </w:trPr>
                              <w:tc>
                                <w:tcPr>
                                  <w:tcW w:w="3120" w:type="dxa"/>
                                </w:tcPr>
                                <w:p w:rsidR="00345088" w:rsidRPr="00345088" w:rsidRDefault="00345088" w:rsidP="00345088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SassoonCRInfant" w:hAnsi="SassoonCRInfant" w:cs="Arial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345088">
                                    <w:rPr>
                                      <w:rFonts w:ascii="SassoonCRInfant" w:hAnsi="SassoonCRInfant" w:cs="Arial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</w:tbl>
                          <w:p w:rsidR="00232F2C" w:rsidRPr="00691DA2" w:rsidRDefault="00232F2C" w:rsidP="00691DA2">
                            <w:pPr>
                              <w:jc w:val="center"/>
                              <w:rPr>
                                <w:rFonts w:ascii="SassoonCRInfant" w:hAnsi="SassoonCRInfant"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:rsidR="00691DA2" w:rsidRDefault="00691DA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4A7F7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5.25pt;margin-top:6.05pt;width:204.75pt;height:12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">
                <v:textbox>
                  <w:txbxContent>
                    <w:p w:rsidR="00691DA2" w:rsidRPr="00232F2C" w:rsidRDefault="00691DA2" w:rsidP="00691DA2">
                      <w:pPr>
                        <w:jc w:val="center"/>
                        <w:rPr>
                          <w:rFonts w:ascii="SassoonCRInfant" w:hAnsi="SassoonCRInfant"/>
                          <w:sz w:val="32"/>
                          <w:szCs w:val="32"/>
                          <w:u w:val="single"/>
                        </w:rPr>
                      </w:pPr>
                      <w:r w:rsidRPr="00232F2C">
                        <w:rPr>
                          <w:rFonts w:ascii="SassoonCRInfant" w:hAnsi="SassoonCRInfant"/>
                          <w:sz w:val="32"/>
                          <w:szCs w:val="32"/>
                          <w:u w:val="single"/>
                        </w:rPr>
                        <w:t>Key Vocabulary</w:t>
                      </w:r>
                    </w:p>
                    <w:p w:rsidR="00F92267" w:rsidRDefault="00232F2C" w:rsidP="00F92267">
                      <w:pPr>
                        <w:jc w:val="center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  <w:r w:rsidRPr="00232F2C">
                        <w:rPr>
                          <w:rFonts w:ascii="SassoonCRInfant" w:hAnsi="SassoonCRInfant"/>
                          <w:sz w:val="32"/>
                          <w:szCs w:val="32"/>
                        </w:rPr>
                        <w:t>Timbre</w:t>
                      </w:r>
                    </w:p>
                    <w:p w:rsidR="00F92267" w:rsidRDefault="00F92267" w:rsidP="00F92267">
                      <w:pPr>
                        <w:jc w:val="center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  <w:r>
                        <w:rPr>
                          <w:rFonts w:ascii="SassoonCRInfant" w:hAnsi="SassoonCRInfant"/>
                          <w:sz w:val="32"/>
                          <w:szCs w:val="32"/>
                        </w:rPr>
                        <w:t xml:space="preserve"> Verse and chorus </w:t>
                      </w:r>
                    </w:p>
                    <w:p w:rsidR="00F92267" w:rsidRDefault="0081338A" w:rsidP="00F92267">
                      <w:pPr>
                        <w:jc w:val="center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  <w:r>
                        <w:rPr>
                          <w:rFonts w:ascii="SassoonCRInfant" w:hAnsi="SassoonCRInfant"/>
                          <w:sz w:val="32"/>
                          <w:szCs w:val="32"/>
                        </w:rPr>
                        <w:t>S</w:t>
                      </w:r>
                      <w:r w:rsidR="00F92267">
                        <w:rPr>
                          <w:rFonts w:ascii="SassoonCRInfant" w:hAnsi="SassoonCRInfant"/>
                          <w:sz w:val="32"/>
                          <w:szCs w:val="32"/>
                        </w:rPr>
                        <w:t>tructure</w:t>
                      </w:r>
                    </w:p>
                    <w:p w:rsidR="00F92267" w:rsidRPr="00232F2C" w:rsidRDefault="00F92267" w:rsidP="00F92267">
                      <w:pPr>
                        <w:jc w:val="center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</w:p>
                    <w:p w:rsidR="00345088" w:rsidRPr="00345088" w:rsidRDefault="00345088" w:rsidP="0034508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3120"/>
                      </w:tblGrid>
                      <w:tr w:rsidR="00345088" w:rsidRPr="00345088" w:rsidTr="00F92267">
                        <w:trPr>
                          <w:trHeight w:val="83"/>
                        </w:trPr>
                        <w:tc>
                          <w:tcPr>
                            <w:tcW w:w="3120" w:type="dxa"/>
                          </w:tcPr>
                          <w:p w:rsidR="00345088" w:rsidRPr="00345088" w:rsidRDefault="00345088" w:rsidP="0034508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CRInfant" w:hAnsi="SassoonCRInfant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345088">
                              <w:rPr>
                                <w:rFonts w:ascii="SassoonCRInfant" w:hAnsi="SassoonCRInfant" w:cs="Arial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c>
                      </w:tr>
                    </w:tbl>
                    <w:p w:rsidR="00232F2C" w:rsidRPr="00691DA2" w:rsidRDefault="00232F2C" w:rsidP="00691DA2">
                      <w:pPr>
                        <w:jc w:val="center"/>
                        <w:rPr>
                          <w:rFonts w:ascii="SassoonCRInfant" w:hAnsi="SassoonCRInfant"/>
                          <w:sz w:val="36"/>
                          <w:szCs w:val="36"/>
                          <w:u w:val="single"/>
                        </w:rPr>
                      </w:pPr>
                    </w:p>
                    <w:p w:rsidR="00691DA2" w:rsidRDefault="00691DA2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5494F62B" wp14:editId="71B4BCCA">
            <wp:extent cx="1905000" cy="1348740"/>
            <wp:effectExtent l="0" t="0" r="0" b="3810"/>
            <wp:docPr id="3" name="Picture 3" descr="Musical Elements Music Teaching Resource KS1 KS2 Display Classroom | 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usical Elements Music Teaching Resource KS1 KS2 Display Classroom |  Teaching Resourc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226" cy="1356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2267">
        <w:rPr>
          <w:sz w:val="32"/>
          <w:szCs w:val="32"/>
        </w:rPr>
        <w:t xml:space="preserve">       </w:t>
      </w:r>
      <w:r w:rsidR="0081338A">
        <w:rPr>
          <w:sz w:val="32"/>
          <w:szCs w:val="32"/>
        </w:rPr>
        <w:t xml:space="preserve">              </w:t>
      </w:r>
      <w:r w:rsidR="008F1BCC">
        <w:rPr>
          <w:sz w:val="32"/>
          <w:szCs w:val="32"/>
        </w:rPr>
        <w:t xml:space="preserve">     </w:t>
      </w:r>
      <w:bookmarkStart w:id="0" w:name="_GoBack"/>
      <w:bookmarkEnd w:id="0"/>
      <w:r w:rsidR="00710F64">
        <w:rPr>
          <w:noProof/>
          <w:lang w:eastAsia="en-GB"/>
        </w:rPr>
        <w:drawing>
          <wp:inline distT="0" distB="0" distL="0" distR="0" wp14:anchorId="6B36CA17" wp14:editId="2FF3CA4B">
            <wp:extent cx="1808974" cy="1280753"/>
            <wp:effectExtent l="0" t="0" r="1270" b="0"/>
            <wp:docPr id="6" name="Picture 6" descr="Musical Elements Music Teaching Resource KS1 KS2 Display Classroom | 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usical Elements Music Teaching Resource KS1 KS2 Display Classroom |  Teaching Resource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269" cy="1301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BCC" w:rsidRDefault="00384C8E" w:rsidP="00384C8E">
      <w:pPr>
        <w:pStyle w:val="Default"/>
        <w:rPr>
          <w:noProof/>
          <w:lang w:eastAsia="en-GB"/>
        </w:rPr>
      </w:pPr>
      <w:r>
        <w:rPr>
          <w:noProof/>
          <w:lang w:eastAsia="en-GB"/>
        </w:rPr>
        <w:t xml:space="preserve">   </w:t>
      </w:r>
    </w:p>
    <w:p w:rsidR="00384C8E" w:rsidRPr="00232F2C" w:rsidRDefault="00384C8E" w:rsidP="00384C8E">
      <w:pPr>
        <w:pStyle w:val="Default"/>
        <w:rPr>
          <w:noProof/>
          <w:lang w:eastAsia="en-GB"/>
        </w:rPr>
      </w:pPr>
      <w:r>
        <w:rPr>
          <w:noProof/>
          <w:lang w:eastAsia="en-GB"/>
        </w:rPr>
        <w:t xml:space="preserve">                        </w:t>
      </w:r>
      <w:r w:rsidR="00691DA2">
        <w:rPr>
          <w:noProof/>
          <w:lang w:eastAsia="en-GB"/>
        </w:rPr>
        <w:t xml:space="preserve">             </w:t>
      </w:r>
      <w:r>
        <w:rPr>
          <w:noProof/>
          <w:lang w:eastAsia="en-GB"/>
        </w:rPr>
        <w:t xml:space="preserve">                            </w:t>
      </w:r>
      <w:r w:rsidR="00691DA2">
        <w:rPr>
          <w:noProof/>
          <w:lang w:eastAsia="en-GB"/>
        </w:rPr>
        <w:t xml:space="preserve">   </w:t>
      </w:r>
      <w:r>
        <w:rPr>
          <w:noProof/>
          <w:lang w:eastAsia="en-GB"/>
        </w:rPr>
        <w:t xml:space="preserve">             </w:t>
      </w:r>
      <w:r w:rsidR="00232F2C">
        <w:rPr>
          <w:noProof/>
          <w:lang w:eastAsia="en-GB"/>
        </w:rPr>
        <w:t xml:space="preserve">                               </w:t>
      </w:r>
      <w:r>
        <w:rPr>
          <w:rFonts w:ascii="SassoonCRInfant" w:hAnsi="SassoonCRInfant"/>
          <w:sz w:val="36"/>
          <w:szCs w:val="36"/>
        </w:rPr>
        <w:t xml:space="preserve">               </w:t>
      </w:r>
      <w:r w:rsidR="00691DA2">
        <w:rPr>
          <w:rFonts w:ascii="SassoonCRInfant" w:hAnsi="SassoonCRInfant"/>
          <w:sz w:val="36"/>
          <w:szCs w:val="36"/>
        </w:rPr>
        <w:t xml:space="preserve">                    </w:t>
      </w:r>
      <w:r>
        <w:rPr>
          <w:rFonts w:ascii="SassoonCRInfant" w:hAnsi="SassoonCRInfant"/>
          <w:sz w:val="36"/>
          <w:szCs w:val="36"/>
        </w:rPr>
        <w:t xml:space="preserve"> </w:t>
      </w:r>
      <w:r w:rsidR="00691DA2">
        <w:rPr>
          <w:rFonts w:ascii="SassoonCRInfant" w:hAnsi="SassoonCRInfant"/>
          <w:sz w:val="36"/>
          <w:szCs w:val="36"/>
        </w:rPr>
        <w:t xml:space="preserve">       </w:t>
      </w:r>
      <w:r w:rsidR="007337FB">
        <w:rPr>
          <w:rFonts w:ascii="SassoonCRInfant" w:hAnsi="SassoonCRInfant"/>
          <w:sz w:val="36"/>
          <w:szCs w:val="36"/>
        </w:rPr>
        <w:t xml:space="preserve">   </w:t>
      </w:r>
      <w:r w:rsidR="00691DA2">
        <w:rPr>
          <w:rFonts w:ascii="SassoonCRInfant" w:hAnsi="SassoonCRInfant"/>
          <w:sz w:val="36"/>
          <w:szCs w:val="36"/>
        </w:rPr>
        <w:t xml:space="preserve">                                          </w:t>
      </w:r>
    </w:p>
    <w:p w:rsidR="00345088" w:rsidRPr="0081338A" w:rsidRDefault="007F763C" w:rsidP="0081338A">
      <w:pPr>
        <w:pStyle w:val="Default"/>
        <w:rPr>
          <w:rFonts w:ascii="SassoonCRInfant" w:hAnsi="SassoonCRInfant"/>
          <w:bCs/>
          <w:sz w:val="36"/>
          <w:szCs w:val="36"/>
          <w:u w:val="single"/>
        </w:rPr>
      </w:pPr>
      <w:r w:rsidRPr="000703B0">
        <w:rPr>
          <w:rFonts w:ascii="SassoonCRInfant" w:hAnsi="SassoonCRInfant"/>
          <w:bCs/>
          <w:sz w:val="36"/>
          <w:szCs w:val="36"/>
          <w:u w:val="single"/>
        </w:rPr>
        <w:t xml:space="preserve">Skills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221"/>
      </w:tblGrid>
      <w:tr w:rsidR="00345088" w:rsidRPr="00345088" w:rsidTr="0081338A">
        <w:trPr>
          <w:trHeight w:val="2832"/>
        </w:trPr>
        <w:tc>
          <w:tcPr>
            <w:tcW w:w="10221" w:type="dxa"/>
          </w:tcPr>
          <w:p w:rsidR="00345088" w:rsidRPr="008F1BCC" w:rsidRDefault="00345088" w:rsidP="00345088">
            <w:pPr>
              <w:autoSpaceDE w:val="0"/>
              <w:autoSpaceDN w:val="0"/>
              <w:adjustRightInd w:val="0"/>
              <w:spacing w:after="0" w:line="240" w:lineRule="auto"/>
              <w:rPr>
                <w:rFonts w:ascii="SassoonCRInfant" w:hAnsi="SassoonCRInfant" w:cs="Arial"/>
                <w:color w:val="000000"/>
                <w:sz w:val="24"/>
                <w:szCs w:val="24"/>
              </w:rPr>
            </w:pPr>
            <w:r w:rsidRPr="008F1BCC">
              <w:rPr>
                <w:rFonts w:ascii="SassoonCRInfant" w:hAnsi="SassoonCRInfant" w:cs="Arial"/>
                <w:b/>
                <w:bCs/>
                <w:color w:val="000000"/>
                <w:sz w:val="24"/>
                <w:szCs w:val="24"/>
              </w:rPr>
              <w:t xml:space="preserve">Singing </w:t>
            </w:r>
          </w:p>
          <w:p w:rsidR="008F1BCC" w:rsidRPr="008F1BCC" w:rsidRDefault="008F1BCC" w:rsidP="00345088">
            <w:pPr>
              <w:autoSpaceDE w:val="0"/>
              <w:autoSpaceDN w:val="0"/>
              <w:adjustRightInd w:val="0"/>
              <w:spacing w:after="0" w:line="240" w:lineRule="auto"/>
              <w:rPr>
                <w:rFonts w:ascii="SassoonCRInfant" w:hAnsi="SassoonCRInfant" w:cs="Arial"/>
                <w:color w:val="000000"/>
                <w:sz w:val="24"/>
                <w:szCs w:val="24"/>
              </w:rPr>
            </w:pPr>
            <w:r w:rsidRPr="008F1BCC">
              <w:rPr>
                <w:rFonts w:ascii="SassoonCRInfant" w:hAnsi="SassoonCRInfant" w:cs="Arial"/>
                <w:color w:val="000000"/>
                <w:sz w:val="24"/>
                <w:szCs w:val="24"/>
              </w:rPr>
              <w:t>C</w:t>
            </w:r>
            <w:r w:rsidR="00345088" w:rsidRPr="008F1BCC">
              <w:rPr>
                <w:rFonts w:ascii="SassoonCRInfant" w:hAnsi="SassoonCRInfant" w:cs="Arial"/>
                <w:color w:val="000000"/>
                <w:sz w:val="24"/>
                <w:szCs w:val="24"/>
              </w:rPr>
              <w:t>hant and sing a wider variety of rhymes and songs with</w:t>
            </w:r>
            <w:r w:rsidR="003C585B" w:rsidRPr="008F1BCC">
              <w:rPr>
                <w:rFonts w:ascii="SassoonCRInfant" w:hAnsi="SassoonCRInfant" w:cs="Arial"/>
                <w:color w:val="000000"/>
                <w:sz w:val="24"/>
                <w:szCs w:val="24"/>
              </w:rPr>
              <w:t xml:space="preserve"> an awareness of character and</w:t>
            </w:r>
            <w:r w:rsidR="00345088" w:rsidRPr="008F1BCC">
              <w:rPr>
                <w:rFonts w:ascii="SassoonCRInfant" w:hAnsi="SassoonCRInfant" w:cs="Arial"/>
                <w:color w:val="000000"/>
                <w:sz w:val="24"/>
                <w:szCs w:val="24"/>
              </w:rPr>
              <w:t xml:space="preserve"> mood. </w:t>
            </w:r>
          </w:p>
          <w:p w:rsidR="00345088" w:rsidRPr="008F1BCC" w:rsidRDefault="00345088" w:rsidP="00345088">
            <w:pPr>
              <w:autoSpaceDE w:val="0"/>
              <w:autoSpaceDN w:val="0"/>
              <w:adjustRightInd w:val="0"/>
              <w:spacing w:after="0" w:line="240" w:lineRule="auto"/>
              <w:rPr>
                <w:rFonts w:ascii="SassoonCRInfant" w:hAnsi="SassoonCRInfant" w:cs="Arial"/>
                <w:color w:val="000000"/>
                <w:sz w:val="24"/>
                <w:szCs w:val="24"/>
              </w:rPr>
            </w:pPr>
            <w:r w:rsidRPr="008F1BCC">
              <w:rPr>
                <w:rFonts w:ascii="SassoonCRInfant" w:hAnsi="SassoonCRInfant" w:cs="Arial"/>
                <w:b/>
                <w:bCs/>
                <w:color w:val="000000"/>
                <w:sz w:val="24"/>
                <w:szCs w:val="24"/>
              </w:rPr>
              <w:t xml:space="preserve">Rehearsing and performing </w:t>
            </w:r>
          </w:p>
          <w:p w:rsidR="003C585B" w:rsidRPr="008F1BCC" w:rsidRDefault="00345088" w:rsidP="00345088">
            <w:pPr>
              <w:autoSpaceDE w:val="0"/>
              <w:autoSpaceDN w:val="0"/>
              <w:adjustRightInd w:val="0"/>
              <w:spacing w:after="0" w:line="240" w:lineRule="auto"/>
              <w:rPr>
                <w:rFonts w:ascii="SassoonCRInfant" w:hAnsi="SassoonCRInfant" w:cs="Arial"/>
                <w:color w:val="000000"/>
                <w:sz w:val="24"/>
                <w:szCs w:val="24"/>
              </w:rPr>
            </w:pPr>
            <w:r w:rsidRPr="008F1BCC">
              <w:rPr>
                <w:rFonts w:ascii="SassoonCRInfant" w:hAnsi="SassoonCRInfant" w:cs="Arial"/>
                <w:color w:val="000000"/>
                <w:sz w:val="24"/>
                <w:szCs w:val="24"/>
              </w:rPr>
              <w:t>Sing and play in time and follow a wider range of simple d</w:t>
            </w:r>
            <w:r w:rsidR="003C585B" w:rsidRPr="008F1BCC">
              <w:rPr>
                <w:rFonts w:ascii="SassoonCRInfant" w:hAnsi="SassoonCRInfant" w:cs="Arial"/>
                <w:color w:val="000000"/>
                <w:sz w:val="24"/>
                <w:szCs w:val="24"/>
              </w:rPr>
              <w:t>irections</w:t>
            </w:r>
            <w:r w:rsidRPr="008F1BCC">
              <w:rPr>
                <w:rFonts w:ascii="SassoonCRInfant" w:hAnsi="SassoonCRInfant" w:cs="Arial"/>
                <w:color w:val="000000"/>
                <w:sz w:val="24"/>
                <w:szCs w:val="24"/>
              </w:rPr>
              <w:t xml:space="preserve"> </w:t>
            </w:r>
          </w:p>
          <w:p w:rsidR="00345088" w:rsidRPr="008F1BCC" w:rsidRDefault="00345088" w:rsidP="00345088">
            <w:pPr>
              <w:autoSpaceDE w:val="0"/>
              <w:autoSpaceDN w:val="0"/>
              <w:adjustRightInd w:val="0"/>
              <w:spacing w:after="0" w:line="240" w:lineRule="auto"/>
              <w:rPr>
                <w:rFonts w:ascii="SassoonCRInfant" w:hAnsi="SassoonCRInfant" w:cs="Arial"/>
                <w:color w:val="000000"/>
                <w:sz w:val="24"/>
                <w:szCs w:val="24"/>
              </w:rPr>
            </w:pPr>
            <w:r w:rsidRPr="008F1BCC">
              <w:rPr>
                <w:rFonts w:ascii="SassoonCRInfant" w:hAnsi="SassoonCRInfant" w:cs="Arial"/>
                <w:b/>
                <w:bCs/>
                <w:color w:val="000000"/>
                <w:sz w:val="24"/>
                <w:szCs w:val="24"/>
              </w:rPr>
              <w:t xml:space="preserve">Notating </w:t>
            </w:r>
          </w:p>
          <w:p w:rsidR="00345088" w:rsidRPr="008F1BCC" w:rsidRDefault="008F1BCC" w:rsidP="00345088">
            <w:pPr>
              <w:autoSpaceDE w:val="0"/>
              <w:autoSpaceDN w:val="0"/>
              <w:adjustRightInd w:val="0"/>
              <w:spacing w:after="0" w:line="240" w:lineRule="auto"/>
              <w:rPr>
                <w:rFonts w:ascii="SassoonCRInfant" w:hAnsi="SassoonCRInfant" w:cs="Arial"/>
                <w:color w:val="000000"/>
                <w:sz w:val="24"/>
                <w:szCs w:val="24"/>
              </w:rPr>
            </w:pPr>
            <w:r w:rsidRPr="008F1BCC">
              <w:rPr>
                <w:rFonts w:ascii="SassoonCRInfant" w:hAnsi="SassoonCRInfant" w:cs="Arial"/>
                <w:color w:val="000000"/>
                <w:sz w:val="24"/>
                <w:szCs w:val="24"/>
              </w:rPr>
              <w:t>I</w:t>
            </w:r>
            <w:r w:rsidR="00345088" w:rsidRPr="008F1BCC">
              <w:rPr>
                <w:rFonts w:ascii="SassoonCRInfant" w:hAnsi="SassoonCRInfant" w:cs="Arial"/>
                <w:color w:val="000000"/>
                <w:sz w:val="24"/>
                <w:szCs w:val="24"/>
              </w:rPr>
              <w:t xml:space="preserve">dentify and use symbols </w:t>
            </w:r>
          </w:p>
          <w:p w:rsidR="00345088" w:rsidRPr="008F1BCC" w:rsidRDefault="00345088" w:rsidP="00345088">
            <w:pPr>
              <w:autoSpaceDE w:val="0"/>
              <w:autoSpaceDN w:val="0"/>
              <w:adjustRightInd w:val="0"/>
              <w:spacing w:after="0" w:line="240" w:lineRule="auto"/>
              <w:rPr>
                <w:rFonts w:ascii="SassoonCRInfant" w:hAnsi="SassoonCRInfant" w:cs="Arial"/>
                <w:color w:val="000000"/>
                <w:sz w:val="24"/>
                <w:szCs w:val="24"/>
              </w:rPr>
            </w:pPr>
            <w:r w:rsidRPr="008F1BCC">
              <w:rPr>
                <w:rFonts w:ascii="SassoonCRInfant" w:hAnsi="SassoonCRInfant" w:cs="Arial"/>
                <w:b/>
                <w:bCs/>
                <w:color w:val="000000"/>
                <w:sz w:val="24"/>
                <w:szCs w:val="24"/>
              </w:rPr>
              <w:t xml:space="preserve">Listening and responding </w:t>
            </w:r>
          </w:p>
          <w:p w:rsidR="00345088" w:rsidRPr="008F1BCC" w:rsidRDefault="00345088" w:rsidP="00345088">
            <w:pPr>
              <w:autoSpaceDE w:val="0"/>
              <w:autoSpaceDN w:val="0"/>
              <w:adjustRightInd w:val="0"/>
              <w:spacing w:after="0" w:line="240" w:lineRule="auto"/>
              <w:rPr>
                <w:rFonts w:ascii="SassoonCRInfant" w:hAnsi="SassoonCRInfant" w:cs="Arial"/>
                <w:color w:val="000000"/>
                <w:sz w:val="24"/>
                <w:szCs w:val="24"/>
              </w:rPr>
            </w:pPr>
            <w:r w:rsidRPr="008F1BCC">
              <w:rPr>
                <w:rFonts w:ascii="SassoonCRInfant" w:hAnsi="SassoonCRInfant" w:cs="Arial"/>
                <w:color w:val="000000"/>
                <w:sz w:val="24"/>
                <w:szCs w:val="24"/>
              </w:rPr>
              <w:t xml:space="preserve">Begin to consider how music illustrates the composer’s ideas </w:t>
            </w:r>
          </w:p>
          <w:p w:rsidR="00345088" w:rsidRPr="008F1BCC" w:rsidRDefault="00345088" w:rsidP="00345088">
            <w:pPr>
              <w:autoSpaceDE w:val="0"/>
              <w:autoSpaceDN w:val="0"/>
              <w:adjustRightInd w:val="0"/>
              <w:spacing w:after="0" w:line="240" w:lineRule="auto"/>
              <w:rPr>
                <w:rFonts w:ascii="SassoonCRInfant" w:hAnsi="SassoonCRInfant" w:cs="Arial"/>
                <w:color w:val="000000"/>
                <w:sz w:val="24"/>
                <w:szCs w:val="24"/>
              </w:rPr>
            </w:pPr>
            <w:r w:rsidRPr="008F1BCC">
              <w:rPr>
                <w:rFonts w:ascii="SassoonCRInfant" w:hAnsi="SassoonCRInfant" w:cs="Arial"/>
                <w:b/>
                <w:bCs/>
                <w:color w:val="000000"/>
                <w:sz w:val="24"/>
                <w:szCs w:val="24"/>
              </w:rPr>
              <w:t xml:space="preserve">Describing and discussing </w:t>
            </w:r>
          </w:p>
          <w:p w:rsidR="00345088" w:rsidRPr="008F1BCC" w:rsidRDefault="00345088" w:rsidP="0081338A">
            <w:pPr>
              <w:autoSpaceDE w:val="0"/>
              <w:autoSpaceDN w:val="0"/>
              <w:adjustRightInd w:val="0"/>
              <w:spacing w:after="0" w:line="240" w:lineRule="auto"/>
              <w:rPr>
                <w:rFonts w:ascii="SassoonCRInfant" w:hAnsi="SassoonCRInfant" w:cs="Arial"/>
                <w:color w:val="000000"/>
                <w:sz w:val="24"/>
                <w:szCs w:val="24"/>
              </w:rPr>
            </w:pPr>
            <w:r w:rsidRPr="008F1BCC">
              <w:rPr>
                <w:rFonts w:ascii="SassoonCRInfant" w:hAnsi="SassoonCRInfant" w:cs="Arial"/>
                <w:color w:val="000000"/>
                <w:sz w:val="24"/>
                <w:szCs w:val="24"/>
              </w:rPr>
              <w:t xml:space="preserve">Think and talk about what you hear, begin to explore the ideas behind the music and how they make you feel. </w:t>
            </w:r>
          </w:p>
        </w:tc>
      </w:tr>
    </w:tbl>
    <w:p w:rsidR="00A04BB7" w:rsidRDefault="008F1BCC" w:rsidP="0081338A"/>
    <w:sectPr w:rsidR="00A04BB7" w:rsidSect="00384C8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C8E" w:rsidRDefault="00384C8E" w:rsidP="00384C8E">
      <w:pPr>
        <w:spacing w:after="0" w:line="240" w:lineRule="auto"/>
      </w:pPr>
      <w:r>
        <w:separator/>
      </w:r>
    </w:p>
  </w:endnote>
  <w:endnote w:type="continuationSeparator" w:id="0">
    <w:p w:rsidR="00384C8E" w:rsidRDefault="00384C8E" w:rsidP="00384C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Arial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C8E" w:rsidRDefault="00384C8E" w:rsidP="00384C8E">
      <w:pPr>
        <w:spacing w:after="0" w:line="240" w:lineRule="auto"/>
      </w:pPr>
      <w:r>
        <w:separator/>
      </w:r>
    </w:p>
  </w:footnote>
  <w:footnote w:type="continuationSeparator" w:id="0">
    <w:p w:rsidR="00384C8E" w:rsidRDefault="00384C8E" w:rsidP="00384C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63C"/>
    <w:rsid w:val="00232F2C"/>
    <w:rsid w:val="00345088"/>
    <w:rsid w:val="00384C8E"/>
    <w:rsid w:val="003C585B"/>
    <w:rsid w:val="005B3E88"/>
    <w:rsid w:val="00691DA2"/>
    <w:rsid w:val="00710F64"/>
    <w:rsid w:val="007337FB"/>
    <w:rsid w:val="007E4A4B"/>
    <w:rsid w:val="007F763C"/>
    <w:rsid w:val="0081338A"/>
    <w:rsid w:val="008F1BCC"/>
    <w:rsid w:val="00C87FDA"/>
    <w:rsid w:val="00E401A6"/>
    <w:rsid w:val="00E80CEB"/>
    <w:rsid w:val="00F92267"/>
    <w:rsid w:val="00FE4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E89BB0F"/>
  <w15:chartTrackingRefBased/>
  <w15:docId w15:val="{F522A429-7712-4576-A2F3-A7C5CEABA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76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F763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84C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4C8E"/>
  </w:style>
  <w:style w:type="paragraph" w:styleId="Footer">
    <w:name w:val="footer"/>
    <w:basedOn w:val="Normal"/>
    <w:link w:val="FooterChar"/>
    <w:uiPriority w:val="99"/>
    <w:unhideWhenUsed/>
    <w:rsid w:val="00384C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4C8E"/>
  </w:style>
  <w:style w:type="table" w:styleId="TableGrid">
    <w:name w:val="Table Grid"/>
    <w:basedOn w:val="TableNormal"/>
    <w:rsid w:val="007337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Startup</dc:creator>
  <cp:keywords/>
  <dc:description/>
  <cp:lastModifiedBy>Nikki Startup</cp:lastModifiedBy>
  <cp:revision>9</cp:revision>
  <dcterms:created xsi:type="dcterms:W3CDTF">2024-01-31T11:33:00Z</dcterms:created>
  <dcterms:modified xsi:type="dcterms:W3CDTF">2024-04-23T10:38:00Z</dcterms:modified>
</cp:coreProperties>
</file>