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B45" w:rsidRPr="00FC4B45" w:rsidRDefault="00F9334C" w:rsidP="004652D5">
      <w:pPr>
        <w:tabs>
          <w:tab w:val="left" w:pos="5844"/>
        </w:tabs>
        <w:rPr>
          <w:rFonts w:ascii="Sassoon Primary" w:hAnsi="Sassoon Primary"/>
          <w:noProof/>
          <w:sz w:val="6"/>
          <w:lang w:eastAsia="en-GB"/>
        </w:rPr>
      </w:pPr>
      <w:r w:rsidRPr="00FC4B45">
        <w:rPr>
          <w:rFonts w:ascii="Sassoon Primary" w:hAnsi="Sassoon Primary"/>
          <w:noProof/>
          <w:sz w:val="36"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5389939</wp:posOffset>
            </wp:positionH>
            <wp:positionV relativeFrom="paragraph">
              <wp:posOffset>-818396</wp:posOffset>
            </wp:positionV>
            <wp:extent cx="1083945" cy="1078865"/>
            <wp:effectExtent l="0" t="0" r="1905" b="698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945" cy="1078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52D5">
        <w:rPr>
          <w:rFonts w:ascii="Sassoon Primary" w:hAnsi="Sassoon Primary"/>
          <w:noProof/>
          <w:sz w:val="6"/>
          <w:lang w:eastAsia="en-GB"/>
        </w:rPr>
        <w:tab/>
      </w:r>
    </w:p>
    <w:tbl>
      <w:tblPr>
        <w:tblStyle w:val="TableGrid"/>
        <w:tblpPr w:leftFromText="180" w:rightFromText="180" w:vertAnchor="page" w:horzAnchor="margin" w:tblpY="2144"/>
        <w:tblW w:w="10485" w:type="dxa"/>
        <w:tblLook w:val="04A0" w:firstRow="1" w:lastRow="0" w:firstColumn="1" w:lastColumn="0" w:noHBand="0" w:noVBand="1"/>
      </w:tblPr>
      <w:tblGrid>
        <w:gridCol w:w="2711"/>
        <w:gridCol w:w="7774"/>
      </w:tblGrid>
      <w:tr w:rsidR="004652D5" w:rsidTr="00EA78D5">
        <w:tc>
          <w:tcPr>
            <w:tcW w:w="2711" w:type="dxa"/>
            <w:shd w:val="clear" w:color="auto" w:fill="F4B083" w:themeFill="accent2" w:themeFillTint="99"/>
          </w:tcPr>
          <w:p w:rsidR="004652D5" w:rsidRPr="003C197F" w:rsidRDefault="004652D5" w:rsidP="004652D5">
            <w:pPr>
              <w:jc w:val="center"/>
              <w:rPr>
                <w:rFonts w:ascii="Sassoon Primary" w:hAnsi="Sassoon Primary"/>
                <w:sz w:val="28"/>
              </w:rPr>
            </w:pPr>
            <w:r w:rsidRPr="003C197F">
              <w:rPr>
                <w:rFonts w:ascii="Sassoon Primary" w:hAnsi="Sassoon Primary"/>
                <w:sz w:val="28"/>
              </w:rPr>
              <w:t>Key Vocab</w:t>
            </w:r>
          </w:p>
        </w:tc>
        <w:tc>
          <w:tcPr>
            <w:tcW w:w="7774" w:type="dxa"/>
            <w:shd w:val="clear" w:color="auto" w:fill="F4B083" w:themeFill="accent2" w:themeFillTint="99"/>
          </w:tcPr>
          <w:p w:rsidR="004652D5" w:rsidRPr="003C197F" w:rsidRDefault="004652D5" w:rsidP="004652D5">
            <w:pPr>
              <w:jc w:val="center"/>
              <w:rPr>
                <w:rFonts w:ascii="Sassoon Primary" w:hAnsi="Sassoon Primary"/>
                <w:sz w:val="28"/>
              </w:rPr>
            </w:pPr>
            <w:r w:rsidRPr="003C197F">
              <w:rPr>
                <w:rFonts w:ascii="Sassoon Primary" w:hAnsi="Sassoon Primary"/>
                <w:sz w:val="28"/>
              </w:rPr>
              <w:t>Description</w:t>
            </w:r>
          </w:p>
        </w:tc>
      </w:tr>
      <w:tr w:rsidR="004652D5" w:rsidTr="00EA78D5">
        <w:trPr>
          <w:trHeight w:val="794"/>
        </w:trPr>
        <w:tc>
          <w:tcPr>
            <w:tcW w:w="2711" w:type="dxa"/>
            <w:vAlign w:val="center"/>
          </w:tcPr>
          <w:p w:rsidR="004652D5" w:rsidRPr="002200A2" w:rsidRDefault="00EA78D5" w:rsidP="004652D5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alive</w:t>
            </w:r>
          </w:p>
        </w:tc>
        <w:tc>
          <w:tcPr>
            <w:tcW w:w="7774" w:type="dxa"/>
            <w:vAlign w:val="center"/>
          </w:tcPr>
          <w:p w:rsidR="004652D5" w:rsidRPr="00EA78D5" w:rsidRDefault="00EA78D5" w:rsidP="004652D5">
            <w:pPr>
              <w:jc w:val="center"/>
              <w:rPr>
                <w:rFonts w:ascii="CCW Precursive 3" w:hAnsi="CCW Precursive 3"/>
              </w:rPr>
            </w:pPr>
            <w:proofErr w:type="gramStart"/>
            <w:r w:rsidRPr="00EA78D5">
              <w:rPr>
                <w:rFonts w:ascii="CCW Precursive 3" w:hAnsi="CCW Precursive 3"/>
              </w:rPr>
              <w:t>living</w:t>
            </w:r>
            <w:proofErr w:type="gramEnd"/>
            <w:r w:rsidRPr="00EA78D5">
              <w:rPr>
                <w:rFonts w:ascii="CCW Precursive 3" w:hAnsi="CCW Precursive 3"/>
              </w:rPr>
              <w:t xml:space="preserve"> things </w:t>
            </w:r>
            <w:r w:rsidRPr="00EA78D5">
              <w:rPr>
                <w:rFonts w:ascii="CCW Precursive 3" w:hAnsi="CCW Precursive 3"/>
                <w:b/>
              </w:rPr>
              <w:t>are able</w:t>
            </w:r>
            <w:r w:rsidRPr="00EA78D5">
              <w:rPr>
                <w:rFonts w:ascii="CCW Precursive 3" w:hAnsi="CCW Precursive 3"/>
              </w:rPr>
              <w:t xml:space="preserve"> to move, breathe, grow, have babies, get rid of waste (in humans, ‘wee’ and ‘poo’) and eat.</w:t>
            </w:r>
          </w:p>
        </w:tc>
      </w:tr>
      <w:tr w:rsidR="004652D5" w:rsidTr="00EA78D5">
        <w:trPr>
          <w:trHeight w:val="794"/>
        </w:trPr>
        <w:tc>
          <w:tcPr>
            <w:tcW w:w="2711" w:type="dxa"/>
            <w:vAlign w:val="center"/>
          </w:tcPr>
          <w:p w:rsidR="004652D5" w:rsidRPr="002200A2" w:rsidRDefault="00EA78D5" w:rsidP="004652D5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dead</w:t>
            </w:r>
          </w:p>
        </w:tc>
        <w:tc>
          <w:tcPr>
            <w:tcW w:w="7774" w:type="dxa"/>
            <w:vAlign w:val="center"/>
          </w:tcPr>
          <w:p w:rsidR="004652D5" w:rsidRPr="00EA78D5" w:rsidRDefault="00EA78D5" w:rsidP="00EA78D5">
            <w:pPr>
              <w:jc w:val="center"/>
              <w:rPr>
                <w:rFonts w:ascii="CCW Precursive 3" w:hAnsi="CCW Precursive 3"/>
              </w:rPr>
            </w:pPr>
            <w:r w:rsidRPr="00EA78D5">
              <w:rPr>
                <w:rFonts w:ascii="CCW Precursive 3" w:hAnsi="CCW Precursive 3"/>
              </w:rPr>
              <w:t xml:space="preserve">Dead things were </w:t>
            </w:r>
            <w:r w:rsidRPr="00EA78D5">
              <w:rPr>
                <w:rFonts w:ascii="CCW Precursive 3" w:hAnsi="CCW Precursive 3"/>
                <w:b/>
              </w:rPr>
              <w:t>once alive</w:t>
            </w:r>
            <w:r w:rsidRPr="00EA78D5">
              <w:rPr>
                <w:rFonts w:ascii="CCW Precursive 3" w:hAnsi="CCW Precursive 3"/>
              </w:rPr>
              <w:t xml:space="preserve"> (see alive description) but </w:t>
            </w:r>
            <w:r w:rsidRPr="00EA78D5">
              <w:rPr>
                <w:rFonts w:ascii="CCW Precursive 3" w:hAnsi="CCW Precursive 3"/>
                <w:b/>
              </w:rPr>
              <w:t>now are not</w:t>
            </w:r>
            <w:r w:rsidRPr="00EA78D5">
              <w:rPr>
                <w:rFonts w:ascii="CCW Precursive 3" w:hAnsi="CCW Precursive 3"/>
              </w:rPr>
              <w:t>.</w:t>
            </w:r>
          </w:p>
        </w:tc>
      </w:tr>
      <w:tr w:rsidR="004652D5" w:rsidTr="00EA78D5">
        <w:trPr>
          <w:trHeight w:val="794"/>
        </w:trPr>
        <w:tc>
          <w:tcPr>
            <w:tcW w:w="2711" w:type="dxa"/>
            <w:vAlign w:val="center"/>
          </w:tcPr>
          <w:p w:rsidR="004652D5" w:rsidRPr="002200A2" w:rsidRDefault="00EA78D5" w:rsidP="004652D5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never been alive</w:t>
            </w:r>
          </w:p>
        </w:tc>
        <w:tc>
          <w:tcPr>
            <w:tcW w:w="7774" w:type="dxa"/>
            <w:vAlign w:val="center"/>
          </w:tcPr>
          <w:p w:rsidR="004652D5" w:rsidRPr="00EA78D5" w:rsidRDefault="00EA78D5" w:rsidP="004652D5">
            <w:pPr>
              <w:jc w:val="center"/>
              <w:rPr>
                <w:rFonts w:ascii="CCW Precursive 3" w:hAnsi="CCW Precursive 3"/>
              </w:rPr>
            </w:pPr>
            <w:r w:rsidRPr="00EA78D5">
              <w:rPr>
                <w:rFonts w:ascii="CCW Precursive 3" w:hAnsi="CCW Precursive 3"/>
              </w:rPr>
              <w:t xml:space="preserve">Items that have </w:t>
            </w:r>
            <w:r w:rsidRPr="00EA78D5">
              <w:rPr>
                <w:rFonts w:ascii="CCW Precursive 3" w:hAnsi="CCW Precursive 3"/>
                <w:b/>
              </w:rPr>
              <w:t>never</w:t>
            </w:r>
            <w:r w:rsidRPr="00EA78D5">
              <w:rPr>
                <w:rFonts w:ascii="CCW Precursive 3" w:hAnsi="CCW Precursive 3"/>
              </w:rPr>
              <w:t xml:space="preserve"> been able to move, grow, breathe, have babies or get rid of waste. </w:t>
            </w:r>
          </w:p>
        </w:tc>
      </w:tr>
      <w:tr w:rsidR="004652D5" w:rsidTr="00EA78D5">
        <w:trPr>
          <w:trHeight w:val="794"/>
        </w:trPr>
        <w:tc>
          <w:tcPr>
            <w:tcW w:w="2711" w:type="dxa"/>
            <w:vAlign w:val="center"/>
          </w:tcPr>
          <w:p w:rsidR="004652D5" w:rsidRPr="002200A2" w:rsidRDefault="00EA78D5" w:rsidP="004652D5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carnivores</w:t>
            </w:r>
          </w:p>
        </w:tc>
        <w:tc>
          <w:tcPr>
            <w:tcW w:w="7774" w:type="dxa"/>
            <w:vAlign w:val="center"/>
          </w:tcPr>
          <w:p w:rsidR="004652D5" w:rsidRPr="00EA78D5" w:rsidRDefault="00EA78D5" w:rsidP="004652D5">
            <w:pPr>
              <w:jc w:val="center"/>
              <w:rPr>
                <w:rFonts w:ascii="CCW Precursive 3" w:hAnsi="CCW Precursive 3"/>
              </w:rPr>
            </w:pPr>
            <w:r w:rsidRPr="00EA78D5">
              <w:rPr>
                <w:rFonts w:ascii="CCW Precursive 3" w:hAnsi="CCW Precursive 3"/>
              </w:rPr>
              <w:t>Carnivore</w:t>
            </w:r>
            <w:r>
              <w:rPr>
                <w:rFonts w:ascii="CCW Precursive 3" w:hAnsi="CCW Precursive 3"/>
              </w:rPr>
              <w:t>s</w:t>
            </w:r>
            <w:r w:rsidRPr="00EA78D5">
              <w:rPr>
                <w:rFonts w:ascii="CCW Precursive 3" w:hAnsi="CCW Precursive 3"/>
              </w:rPr>
              <w:t xml:space="preserve"> only eats meat.</w:t>
            </w:r>
            <w:r>
              <w:rPr>
                <w:rFonts w:ascii="CCW Precursive 3" w:hAnsi="CCW Precursive 3"/>
              </w:rPr>
              <w:t xml:space="preserve"> They often catch other animals and include insects. </w:t>
            </w:r>
          </w:p>
        </w:tc>
      </w:tr>
      <w:tr w:rsidR="004652D5" w:rsidTr="00EA78D5">
        <w:trPr>
          <w:trHeight w:val="794"/>
        </w:trPr>
        <w:tc>
          <w:tcPr>
            <w:tcW w:w="2711" w:type="dxa"/>
            <w:vAlign w:val="center"/>
          </w:tcPr>
          <w:p w:rsidR="004652D5" w:rsidRPr="002200A2" w:rsidRDefault="00EA78D5" w:rsidP="004652D5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 xml:space="preserve">herbivores </w:t>
            </w:r>
          </w:p>
        </w:tc>
        <w:tc>
          <w:tcPr>
            <w:tcW w:w="7774" w:type="dxa"/>
            <w:vAlign w:val="center"/>
          </w:tcPr>
          <w:p w:rsidR="004652D5" w:rsidRPr="00EA78D5" w:rsidRDefault="00EA78D5" w:rsidP="004652D5">
            <w:pPr>
              <w:jc w:val="center"/>
              <w:rPr>
                <w:rFonts w:ascii="CCW Precursive 3" w:hAnsi="CCW Precursive 3"/>
              </w:rPr>
            </w:pPr>
            <w:r w:rsidRPr="00EA78D5">
              <w:rPr>
                <w:rFonts w:ascii="CCW Precursive 3" w:hAnsi="CCW Precursive 3"/>
              </w:rPr>
              <w:t>Herbivore</w:t>
            </w:r>
            <w:r>
              <w:rPr>
                <w:rFonts w:ascii="CCW Precursive 3" w:hAnsi="CCW Precursive 3"/>
              </w:rPr>
              <w:t>s</w:t>
            </w:r>
            <w:r w:rsidRPr="00EA78D5">
              <w:rPr>
                <w:rFonts w:ascii="CCW Precursive 3" w:hAnsi="CCW Precursive 3"/>
              </w:rPr>
              <w:t xml:space="preserve"> only eats plants. These can be flowers, fruit, nuts, grass.</w:t>
            </w:r>
          </w:p>
        </w:tc>
      </w:tr>
      <w:tr w:rsidR="004652D5" w:rsidTr="00EA78D5">
        <w:trPr>
          <w:trHeight w:val="794"/>
        </w:trPr>
        <w:tc>
          <w:tcPr>
            <w:tcW w:w="2711" w:type="dxa"/>
            <w:vAlign w:val="center"/>
          </w:tcPr>
          <w:p w:rsidR="004652D5" w:rsidRPr="002200A2" w:rsidRDefault="00EA78D5" w:rsidP="004652D5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omnivores</w:t>
            </w:r>
          </w:p>
        </w:tc>
        <w:tc>
          <w:tcPr>
            <w:tcW w:w="7774" w:type="dxa"/>
            <w:vAlign w:val="center"/>
          </w:tcPr>
          <w:p w:rsidR="004652D5" w:rsidRPr="00EA78D5" w:rsidRDefault="00EA78D5" w:rsidP="004652D5">
            <w:pPr>
              <w:jc w:val="center"/>
              <w:rPr>
                <w:rFonts w:ascii="CCW Precursive 3" w:hAnsi="CCW Precursive 3"/>
              </w:rPr>
            </w:pPr>
            <w:r w:rsidRPr="00EA78D5">
              <w:rPr>
                <w:rFonts w:ascii="CCW Precursive 3" w:hAnsi="CCW Precursive 3"/>
              </w:rPr>
              <w:t>Omnivores eat plants and meat. These can be a mixture of all carnivore and herbivore food.</w:t>
            </w:r>
          </w:p>
        </w:tc>
      </w:tr>
      <w:tr w:rsidR="004652D5" w:rsidTr="00EA78D5">
        <w:trPr>
          <w:trHeight w:val="794"/>
        </w:trPr>
        <w:tc>
          <w:tcPr>
            <w:tcW w:w="2711" w:type="dxa"/>
            <w:vAlign w:val="center"/>
          </w:tcPr>
          <w:p w:rsidR="004652D5" w:rsidRPr="002200A2" w:rsidRDefault="00EA78D5" w:rsidP="004652D5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characteristics</w:t>
            </w:r>
          </w:p>
        </w:tc>
        <w:tc>
          <w:tcPr>
            <w:tcW w:w="7774" w:type="dxa"/>
            <w:vAlign w:val="center"/>
          </w:tcPr>
          <w:p w:rsidR="004652D5" w:rsidRPr="00EA78D5" w:rsidRDefault="00EA78D5" w:rsidP="00EA78D5">
            <w:pPr>
              <w:jc w:val="center"/>
              <w:rPr>
                <w:rFonts w:ascii="CCW Precursive 3" w:hAnsi="CCW Precursive 3"/>
              </w:rPr>
            </w:pPr>
            <w:r>
              <w:rPr>
                <w:rFonts w:ascii="CCW Precursive 3" w:hAnsi="CCW Precursive 3"/>
              </w:rPr>
              <w:t>Parts of the body or behaviour of an animal.</w:t>
            </w:r>
          </w:p>
        </w:tc>
      </w:tr>
    </w:tbl>
    <w:p w:rsidR="009B210B" w:rsidRDefault="009B210B" w:rsidP="007E0D38">
      <w:pPr>
        <w:rPr>
          <w:rFonts w:ascii="Sassoon Primary" w:hAnsi="Sassoon Primary"/>
          <w:sz w:val="18"/>
        </w:rPr>
      </w:pPr>
    </w:p>
    <w:p w:rsidR="004652D5" w:rsidRDefault="004652D5" w:rsidP="00F9334C">
      <w:pPr>
        <w:jc w:val="center"/>
        <w:rPr>
          <w:rFonts w:ascii="Sassoon Primary" w:hAnsi="Sassoon Primary"/>
          <w:b/>
          <w:color w:val="00B0F0"/>
          <w:sz w:val="18"/>
          <w:u w:val="single"/>
        </w:rPr>
      </w:pPr>
    </w:p>
    <w:p w:rsidR="00F9334C" w:rsidRDefault="004652D5" w:rsidP="00F9334C">
      <w:pPr>
        <w:jc w:val="center"/>
        <w:rPr>
          <w:rFonts w:ascii="Sassoon Primary" w:hAnsi="Sassoon Primary"/>
          <w:b/>
          <w:color w:val="00B0F0"/>
          <w:sz w:val="44"/>
          <w:u w:val="single"/>
        </w:rPr>
      </w:pPr>
      <w:r w:rsidRPr="004652D5">
        <w:rPr>
          <w:rFonts w:ascii="Sassoon Primary" w:hAnsi="Sassoon Primary"/>
          <w:b/>
          <w:color w:val="00B0F0"/>
          <w:sz w:val="44"/>
          <w:u w:val="single"/>
        </w:rPr>
        <w:t xml:space="preserve">Talking </w:t>
      </w:r>
      <w:r w:rsidR="00F9334C" w:rsidRPr="004652D5">
        <w:rPr>
          <w:rFonts w:ascii="Sassoon Primary" w:hAnsi="Sassoon Primary"/>
          <w:b/>
          <w:color w:val="00B0F0"/>
          <w:sz w:val="44"/>
          <w:u w:val="single"/>
        </w:rPr>
        <w:t>Points:</w:t>
      </w:r>
    </w:p>
    <w:p w:rsidR="009C4E09" w:rsidRPr="009C4E09" w:rsidRDefault="009C4E09" w:rsidP="00F9334C">
      <w:pPr>
        <w:jc w:val="center"/>
        <w:rPr>
          <w:rFonts w:ascii="Sassoon Primary" w:hAnsi="Sassoon Primary"/>
          <w:color w:val="000000" w:themeColor="text1"/>
          <w:sz w:val="24"/>
        </w:rPr>
      </w:pPr>
      <w:r w:rsidRPr="009C4E09">
        <w:rPr>
          <w:rFonts w:ascii="Sassoon Primary" w:hAnsi="Sassoon Primary"/>
          <w:color w:val="000000" w:themeColor="text1"/>
          <w:sz w:val="24"/>
        </w:rPr>
        <w:t xml:space="preserve">Which </w:t>
      </w:r>
      <w:r>
        <w:rPr>
          <w:rFonts w:ascii="Sassoon Primary" w:hAnsi="Sassoon Primary"/>
          <w:color w:val="000000" w:themeColor="text1"/>
          <w:sz w:val="24"/>
        </w:rPr>
        <w:t>picture</w:t>
      </w:r>
      <w:r w:rsidRPr="009C4E09">
        <w:rPr>
          <w:rFonts w:ascii="Sassoon Primary" w:hAnsi="Sassoon Primary"/>
          <w:color w:val="000000" w:themeColor="text1"/>
          <w:sz w:val="24"/>
        </w:rPr>
        <w:t xml:space="preserve"> is alive?</w:t>
      </w:r>
      <w:r>
        <w:rPr>
          <w:rFonts w:ascii="Sassoon Primary" w:hAnsi="Sassoon Primary"/>
          <w:color w:val="000000" w:themeColor="text1"/>
          <w:sz w:val="24"/>
        </w:rPr>
        <w:t xml:space="preserve">           </w:t>
      </w:r>
      <w:r w:rsidRPr="009C4E09">
        <w:rPr>
          <w:rFonts w:ascii="Sassoon Primary" w:hAnsi="Sassoon Primary"/>
          <w:color w:val="000000" w:themeColor="text1"/>
          <w:sz w:val="24"/>
        </w:rPr>
        <w:t>Which picture is dead?</w:t>
      </w:r>
      <w:r>
        <w:rPr>
          <w:rFonts w:ascii="Sassoon Primary" w:hAnsi="Sassoon Primary"/>
          <w:color w:val="000000" w:themeColor="text1"/>
          <w:sz w:val="24"/>
        </w:rPr>
        <w:t xml:space="preserve">          </w:t>
      </w:r>
      <w:r w:rsidRPr="009C4E09">
        <w:rPr>
          <w:rFonts w:ascii="Sassoon Primary" w:hAnsi="Sassoon Primary"/>
          <w:color w:val="000000" w:themeColor="text1"/>
          <w:sz w:val="24"/>
        </w:rPr>
        <w:t>Which picture has never been alive?</w:t>
      </w:r>
    </w:p>
    <w:p w:rsidR="009C4E09" w:rsidRDefault="009C4E09" w:rsidP="00F9334C">
      <w:pPr>
        <w:jc w:val="center"/>
      </w:pPr>
      <w:r>
        <w:rPr>
          <w:noProof/>
          <w:lang w:eastAsia="en-GB"/>
        </w:rPr>
        <w:drawing>
          <wp:inline distT="0" distB="0" distL="0" distR="0">
            <wp:extent cx="944268" cy="692320"/>
            <wp:effectExtent l="0" t="0" r="8255" b="0"/>
            <wp:docPr id="2" name="Picture 2" descr="How To Care For The Fish of Finding Nemo and Finding Dory - Bulk Reef Supp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Care For The Fish of Finding Nemo and Finding Dory - Bulk Reef Supply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70" r="15395"/>
                    <a:stretch/>
                  </pic:blipFill>
                  <pic:spPr bwMode="auto">
                    <a:xfrm>
                      <a:off x="0" y="0"/>
                      <a:ext cx="965327" cy="70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C4E09">
        <w:t xml:space="preserve"> </w:t>
      </w:r>
      <w:r>
        <w:rPr>
          <w:noProof/>
          <w:lang w:eastAsia="en-GB"/>
        </w:rPr>
        <w:drawing>
          <wp:inline distT="0" distB="0" distL="0" distR="0">
            <wp:extent cx="893134" cy="1478649"/>
            <wp:effectExtent l="0" t="0" r="2540" b="7620"/>
            <wp:docPr id="3" name="Picture 3" descr="Callaway Solid Wood Dining Cha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llaway Solid Wood Dining Chair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97" r="28596"/>
                    <a:stretch/>
                  </pic:blipFill>
                  <pic:spPr bwMode="auto">
                    <a:xfrm>
                      <a:off x="0" y="0"/>
                      <a:ext cx="912302" cy="1510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C4E09">
        <w:t xml:space="preserve"> </w:t>
      </w:r>
      <w:r>
        <w:rPr>
          <w:noProof/>
          <w:lang w:eastAsia="en-GB"/>
        </w:rPr>
        <w:drawing>
          <wp:inline distT="0" distB="0" distL="0" distR="0">
            <wp:extent cx="1049617" cy="1074404"/>
            <wp:effectExtent l="0" t="0" r="0" b="0"/>
            <wp:docPr id="5" name="Picture 5" descr="Ado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dob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23"/>
                    <a:stretch/>
                  </pic:blipFill>
                  <pic:spPr bwMode="auto">
                    <a:xfrm>
                      <a:off x="0" y="0"/>
                      <a:ext cx="1074656" cy="110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C4E09">
        <w:t xml:space="preserve"> </w:t>
      </w:r>
      <w:r>
        <w:rPr>
          <w:noProof/>
          <w:lang w:eastAsia="en-GB"/>
        </w:rPr>
        <w:drawing>
          <wp:inline distT="0" distB="0" distL="0" distR="0">
            <wp:extent cx="382916" cy="1370641"/>
            <wp:effectExtent l="0" t="0" r="0" b="1270"/>
            <wp:docPr id="6" name="Picture 6" descr="amefa-moderno-dessert-sp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mefa-moderno-dessert-spoon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41" r="35222"/>
                    <a:stretch/>
                  </pic:blipFill>
                  <pic:spPr bwMode="auto">
                    <a:xfrm>
                      <a:off x="0" y="0"/>
                      <a:ext cx="388534" cy="1390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C4E09">
        <w:t xml:space="preserve"> </w:t>
      </w:r>
      <w:r>
        <w:rPr>
          <w:noProof/>
          <w:lang w:eastAsia="en-GB"/>
        </w:rPr>
        <w:drawing>
          <wp:inline distT="0" distB="0" distL="0" distR="0">
            <wp:extent cx="1615775" cy="1158653"/>
            <wp:effectExtent l="0" t="0" r="3810" b="3810"/>
            <wp:docPr id="8" name="Picture 8" descr="6,700+ Dinosaur Bones Stock Photos, Pictures &amp; Royalty-Free Images - iStock  | Dinosaur bones museum, Dinosaur bones vector, Dinosaur bones patter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6,700+ Dinosaur Bones Stock Photos, Pictures &amp; Royalty-Free Images - iStock  | Dinosaur bones museum, Dinosaur bones vector, Dinosaur bones patter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923" cy="1176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4E09">
        <w:t xml:space="preserve"> </w:t>
      </w:r>
      <w:r>
        <w:rPr>
          <w:noProof/>
          <w:lang w:eastAsia="en-GB"/>
        </w:rPr>
        <w:drawing>
          <wp:inline distT="0" distB="0" distL="0" distR="0">
            <wp:extent cx="475185" cy="1264249"/>
            <wp:effectExtent l="0" t="0" r="1270" b="0"/>
            <wp:docPr id="10" name="Picture 10" descr="Water Bottle – Raj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Water Bottle – Rajas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57" t="3521" r="33443" b="4959"/>
                    <a:stretch/>
                  </pic:blipFill>
                  <pic:spPr bwMode="auto">
                    <a:xfrm flipH="1">
                      <a:off x="0" y="0"/>
                      <a:ext cx="494049" cy="1314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4E09" w:rsidRDefault="009C4E09" w:rsidP="00F9334C">
      <w:pPr>
        <w:jc w:val="center"/>
      </w:pPr>
    </w:p>
    <w:p w:rsidR="009C4E09" w:rsidRDefault="009C4E09" w:rsidP="00F9334C">
      <w:pPr>
        <w:jc w:val="center"/>
        <w:rPr>
          <w:rFonts w:ascii="Sassoon Primary" w:hAnsi="Sassoon Primary"/>
          <w:sz w:val="24"/>
        </w:rPr>
      </w:pPr>
      <w:r w:rsidRPr="009C4E09">
        <w:rPr>
          <w:rFonts w:ascii="Sassoon Primary" w:hAnsi="Sassoon Primary"/>
          <w:sz w:val="24"/>
        </w:rPr>
        <w:t xml:space="preserve">By looking at these animal teeth, which one do you think is a </w:t>
      </w:r>
    </w:p>
    <w:p w:rsidR="009C4E09" w:rsidRDefault="009C4E09" w:rsidP="00F9334C">
      <w:pPr>
        <w:jc w:val="center"/>
        <w:rPr>
          <w:rFonts w:ascii="Sassoon Primary" w:hAnsi="Sassoon Primary"/>
          <w:sz w:val="24"/>
        </w:rPr>
      </w:pPr>
      <w:proofErr w:type="gramStart"/>
      <w:r w:rsidRPr="009C4E09">
        <w:rPr>
          <w:rFonts w:ascii="Sassoon Primary" w:hAnsi="Sassoon Primary"/>
          <w:sz w:val="24"/>
        </w:rPr>
        <w:t>carnivore</w:t>
      </w:r>
      <w:proofErr w:type="gramEnd"/>
      <w:r w:rsidRPr="009C4E09">
        <w:rPr>
          <w:rFonts w:ascii="Sassoon Primary" w:hAnsi="Sassoon Primary"/>
          <w:sz w:val="24"/>
        </w:rPr>
        <w:t xml:space="preserve">  </w:t>
      </w:r>
      <w:r>
        <w:rPr>
          <w:rFonts w:ascii="Sassoon Primary" w:hAnsi="Sassoon Primary"/>
          <w:sz w:val="24"/>
        </w:rPr>
        <w:t xml:space="preserve">           </w:t>
      </w:r>
      <w:r w:rsidRPr="009C4E09">
        <w:rPr>
          <w:rFonts w:ascii="Sassoon Primary" w:hAnsi="Sassoon Primary"/>
          <w:sz w:val="24"/>
        </w:rPr>
        <w:t xml:space="preserve"> herbivore </w:t>
      </w:r>
      <w:r>
        <w:rPr>
          <w:rFonts w:ascii="Sassoon Primary" w:hAnsi="Sassoon Primary"/>
          <w:sz w:val="24"/>
        </w:rPr>
        <w:t xml:space="preserve">          </w:t>
      </w:r>
      <w:r w:rsidRPr="009C4E09">
        <w:rPr>
          <w:rFonts w:ascii="Sassoon Primary" w:hAnsi="Sassoon Primary"/>
          <w:sz w:val="24"/>
        </w:rPr>
        <w:t xml:space="preserve">omnivore? </w:t>
      </w:r>
      <w:r w:rsidR="00566AB0">
        <w:rPr>
          <w:rFonts w:ascii="Sassoon Primary" w:hAnsi="Sassoon Primary"/>
          <w:sz w:val="24"/>
        </w:rPr>
        <w:t xml:space="preserve">          Why?</w:t>
      </w:r>
    </w:p>
    <w:p w:rsidR="004447D2" w:rsidRPr="009C4E09" w:rsidRDefault="00566AB0" w:rsidP="00566AB0">
      <w:pPr>
        <w:tabs>
          <w:tab w:val="center" w:pos="5233"/>
          <w:tab w:val="right" w:pos="10466"/>
        </w:tabs>
        <w:rPr>
          <w:rFonts w:ascii="Sassoon Primary" w:hAnsi="Sassoon Primary"/>
          <w:b/>
          <w:color w:val="00B0F0"/>
          <w:sz w:val="48"/>
          <w:u w:val="single"/>
        </w:rPr>
      </w:pPr>
      <w:r>
        <w:rPr>
          <w:rFonts w:ascii="Sassoon Primary" w:hAnsi="Sassoon Primary"/>
          <w:b/>
          <w:color w:val="00B0F0"/>
          <w:sz w:val="48"/>
          <w:u w:val="single"/>
        </w:rPr>
        <w:tab/>
      </w:r>
      <w:r>
        <w:rPr>
          <w:noProof/>
          <w:lang w:eastAsia="en-GB"/>
        </w:rPr>
        <w:drawing>
          <wp:inline distT="0" distB="0" distL="0" distR="0" wp14:anchorId="52B7D4A9" wp14:editId="71663B6C">
            <wp:extent cx="1352621" cy="888807"/>
            <wp:effectExtent l="0" t="0" r="0" b="6985"/>
            <wp:docPr id="9" name="Picture 9" descr="Mandibular Jaw Anatomy 3d Illustration Concept Of Human Teeth Stock Photo -  Download Image Now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ndibular Jaw Anatomy 3d Illustration Concept Of Human Teeth Stock Photo -  Download Image Now - iStock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337" cy="90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865FBA0" wp14:editId="6B72E3B7">
            <wp:extent cx="1131108" cy="1080281"/>
            <wp:effectExtent l="0" t="0" r="0" b="5715"/>
            <wp:docPr id="7" name="Picture 7" descr="Megalodon Jaw - Fossil Megalodon Shark Jaw - For 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egalodon Jaw - Fossil Megalodon Shark Jaw - For Sal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294" cy="110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412B45F" wp14:editId="1C9E6BF8">
            <wp:extent cx="1405956" cy="934961"/>
            <wp:effectExtent l="0" t="0" r="3810" b="0"/>
            <wp:docPr id="12" name="Picture 12" descr="Elephant Jaw Stock Photos - Free &amp; Royalty-Free Stock Photos from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lephant Jaw Stock Photos - Free &amp; Royalty-Free Stock Photos from Dreamstim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15977" cy="94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assoon Primary" w:hAnsi="Sassoon Primary"/>
          <w:b/>
          <w:color w:val="00B0F0"/>
          <w:sz w:val="48"/>
          <w:u w:val="single"/>
        </w:rPr>
        <w:tab/>
      </w:r>
      <w:bookmarkStart w:id="0" w:name="_GoBack"/>
      <w:bookmarkEnd w:id="0"/>
    </w:p>
    <w:sectPr w:rsidR="004447D2" w:rsidRPr="009C4E09" w:rsidSect="00F9334C">
      <w:headerReference w:type="default" r:id="rId17"/>
      <w:foot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4A9" w:rsidRDefault="006A04A9" w:rsidP="006A04A9">
      <w:pPr>
        <w:spacing w:after="0" w:line="240" w:lineRule="auto"/>
      </w:pPr>
      <w:r>
        <w:separator/>
      </w:r>
    </w:p>
  </w:endnote>
  <w:endnote w:type="continuationSeparator" w:id="0">
    <w:p w:rsidR="006A04A9" w:rsidRDefault="006A04A9" w:rsidP="006A0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AB0" w:rsidRPr="003C197F" w:rsidRDefault="004652D5" w:rsidP="00566AB0">
    <w:pPr>
      <w:pStyle w:val="Footer"/>
      <w:jc w:val="right"/>
      <w:rPr>
        <w:rFonts w:ascii="Sassoon Primary" w:hAnsi="Sassoon Primary"/>
        <w:sz w:val="28"/>
      </w:rPr>
    </w:pPr>
    <w:proofErr w:type="gramStart"/>
    <w:r>
      <w:rPr>
        <w:rFonts w:ascii="Sassoon Primary" w:hAnsi="Sassoon Primary"/>
        <w:sz w:val="28"/>
      </w:rPr>
      <w:t>Year  2</w:t>
    </w:r>
    <w:proofErr w:type="gramEnd"/>
    <w:r>
      <w:rPr>
        <w:rFonts w:ascii="Sassoon Primary" w:hAnsi="Sassoon Primary"/>
        <w:sz w:val="28"/>
      </w:rPr>
      <w:t xml:space="preserve"> </w:t>
    </w:r>
    <w:r w:rsidR="00566AB0">
      <w:rPr>
        <w:rFonts w:ascii="Sassoon Primary" w:hAnsi="Sassoon Primary"/>
        <w:sz w:val="28"/>
      </w:rPr>
      <w:t>–</w:t>
    </w:r>
    <w:r>
      <w:rPr>
        <w:rFonts w:ascii="Sassoon Primary" w:hAnsi="Sassoon Primary"/>
        <w:sz w:val="28"/>
      </w:rPr>
      <w:t xml:space="preserve"> </w:t>
    </w:r>
    <w:r w:rsidR="00566AB0">
      <w:rPr>
        <w:rFonts w:ascii="Sassoon Primary" w:hAnsi="Sassoon Primary"/>
        <w:sz w:val="28"/>
      </w:rPr>
      <w:t>Spring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4A9" w:rsidRDefault="006A04A9" w:rsidP="006A04A9">
      <w:pPr>
        <w:spacing w:after="0" w:line="240" w:lineRule="auto"/>
      </w:pPr>
      <w:r>
        <w:separator/>
      </w:r>
    </w:p>
  </w:footnote>
  <w:footnote w:type="continuationSeparator" w:id="0">
    <w:p w:rsidR="006A04A9" w:rsidRDefault="006A04A9" w:rsidP="006A0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8D5" w:rsidRPr="009C4E09" w:rsidRDefault="00EA78D5" w:rsidP="009C4E09">
    <w:pPr>
      <w:pStyle w:val="Header"/>
      <w:jc w:val="center"/>
      <w:rPr>
        <w:rFonts w:ascii="Sassoon Primary" w:hAnsi="Sassoon Primary"/>
        <w:sz w:val="72"/>
        <w:szCs w:val="72"/>
      </w:rPr>
    </w:pPr>
    <w:r w:rsidRPr="009C4E09">
      <w:rPr>
        <w:rFonts w:ascii="Sassoon Primary" w:hAnsi="Sassoon Primary"/>
        <w:sz w:val="72"/>
        <w:szCs w:val="72"/>
      </w:rPr>
      <w:t>Animals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4A9"/>
    <w:rsid w:val="00201150"/>
    <w:rsid w:val="002200A2"/>
    <w:rsid w:val="00224E47"/>
    <w:rsid w:val="002E767E"/>
    <w:rsid w:val="003A7D16"/>
    <w:rsid w:val="003C197F"/>
    <w:rsid w:val="004447D2"/>
    <w:rsid w:val="004652D5"/>
    <w:rsid w:val="00566AB0"/>
    <w:rsid w:val="00601D6B"/>
    <w:rsid w:val="006A04A9"/>
    <w:rsid w:val="006C07DB"/>
    <w:rsid w:val="006E1BF7"/>
    <w:rsid w:val="007E0D38"/>
    <w:rsid w:val="008A64CD"/>
    <w:rsid w:val="008D4888"/>
    <w:rsid w:val="00917CB5"/>
    <w:rsid w:val="009B210B"/>
    <w:rsid w:val="009C4E09"/>
    <w:rsid w:val="00AE27B6"/>
    <w:rsid w:val="00DA1544"/>
    <w:rsid w:val="00EA78D5"/>
    <w:rsid w:val="00ED287E"/>
    <w:rsid w:val="00F9334C"/>
    <w:rsid w:val="00FC4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6E1D710"/>
  <w15:chartTrackingRefBased/>
  <w15:docId w15:val="{2722ED82-5C7A-4F40-A916-19CB97864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0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4A9"/>
  </w:style>
  <w:style w:type="paragraph" w:styleId="Footer">
    <w:name w:val="footer"/>
    <w:basedOn w:val="Normal"/>
    <w:link w:val="FooterChar"/>
    <w:uiPriority w:val="99"/>
    <w:unhideWhenUsed/>
    <w:rsid w:val="006A0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4A9"/>
  </w:style>
  <w:style w:type="table" w:styleId="TableGrid">
    <w:name w:val="Table Grid"/>
    <w:basedOn w:val="TableNormal"/>
    <w:uiPriority w:val="39"/>
    <w:rsid w:val="006A0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3A7B1-D5B9-46DC-9E48-D05159421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Hatchett</dc:creator>
  <cp:keywords/>
  <dc:description/>
  <cp:lastModifiedBy>Rebecca Hatchett</cp:lastModifiedBy>
  <cp:revision>4</cp:revision>
  <dcterms:created xsi:type="dcterms:W3CDTF">2024-01-08T13:32:00Z</dcterms:created>
  <dcterms:modified xsi:type="dcterms:W3CDTF">2024-01-08T15:17:00Z</dcterms:modified>
</cp:coreProperties>
</file>